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01D" w:rsidRPr="00CC6E8F" w:rsidRDefault="0062001D" w:rsidP="0062001D">
      <w:pPr>
        <w:jc w:val="center"/>
        <w:rPr>
          <w:rFonts w:ascii="Times New Roman" w:eastAsia="標楷體" w:hAnsi="Times New Roman"/>
          <w:b/>
          <w:sz w:val="32"/>
          <w:szCs w:val="32"/>
        </w:rPr>
      </w:pPr>
      <w:r w:rsidRPr="00CC6E8F">
        <w:rPr>
          <w:rFonts w:ascii="Times New Roman" w:eastAsia="標楷體" w:hAnsi="標楷體" w:hint="eastAsia"/>
          <w:b/>
          <w:sz w:val="32"/>
          <w:szCs w:val="32"/>
        </w:rPr>
        <w:t>國立臺灣大學植物病理與微生物學系</w:t>
      </w:r>
    </w:p>
    <w:p w:rsidR="0062001D" w:rsidRPr="00CC6E8F" w:rsidRDefault="0062001D" w:rsidP="0062001D">
      <w:pPr>
        <w:jc w:val="center"/>
        <w:rPr>
          <w:rFonts w:ascii="Times New Roman" w:eastAsia="標楷體" w:hAnsi="標楷體"/>
          <w:b/>
          <w:sz w:val="28"/>
        </w:rPr>
      </w:pPr>
      <w:r w:rsidRPr="00CC6E8F">
        <w:rPr>
          <w:rFonts w:ascii="Times New Roman" w:eastAsia="標楷體" w:hAnsi="標楷體" w:hint="eastAsia"/>
          <w:b/>
          <w:sz w:val="28"/>
        </w:rPr>
        <w:t>臺大植微系一日參訪活動</w:t>
      </w:r>
    </w:p>
    <w:p w:rsidR="00EC418A" w:rsidRDefault="00EC418A" w:rsidP="00EC418A">
      <w:pPr>
        <w:tabs>
          <w:tab w:val="left" w:pos="4111"/>
        </w:tabs>
        <w:jc w:val="center"/>
        <w:rPr>
          <w:rFonts w:ascii="標楷體" w:eastAsia="標楷體" w:hAnsi="標楷體"/>
        </w:rPr>
      </w:pPr>
      <w:r>
        <w:rPr>
          <w:rFonts w:ascii="標楷體" w:eastAsia="標楷體" w:hAnsi="標楷體" w:hint="eastAsia"/>
        </w:rPr>
        <w:t>地    址：106</w:t>
      </w:r>
      <w:r w:rsidR="00035E06">
        <w:rPr>
          <w:rFonts w:ascii="標楷體" w:eastAsia="標楷體" w:hAnsi="標楷體" w:hint="eastAsia"/>
        </w:rPr>
        <w:t>17</w:t>
      </w:r>
      <w:r>
        <w:rPr>
          <w:rFonts w:ascii="標楷體" w:eastAsia="標楷體" w:hAnsi="標楷體" w:hint="eastAsia"/>
        </w:rPr>
        <w:t>臺北市羅斯福路四段一號</w:t>
      </w:r>
    </w:p>
    <w:p w:rsidR="00EC418A" w:rsidRDefault="00EC418A" w:rsidP="00EC418A">
      <w:pPr>
        <w:tabs>
          <w:tab w:val="left" w:pos="4111"/>
        </w:tabs>
        <w:jc w:val="center"/>
        <w:rPr>
          <w:rFonts w:ascii="標楷體" w:eastAsia="標楷體" w:hAnsi="標楷體"/>
        </w:rPr>
      </w:pPr>
      <w:r>
        <w:rPr>
          <w:rFonts w:ascii="標楷體" w:eastAsia="標楷體" w:hAnsi="標楷體" w:hint="eastAsia"/>
        </w:rPr>
        <w:t>聯 絡 人：</w:t>
      </w:r>
      <w:r w:rsidR="00CF3F66">
        <w:rPr>
          <w:rFonts w:ascii="標楷體" w:eastAsia="標楷體" w:hAnsi="標楷體" w:hint="eastAsia"/>
        </w:rPr>
        <w:t>張祁舜</w:t>
      </w:r>
    </w:p>
    <w:p w:rsidR="00EC418A" w:rsidRDefault="00EC418A" w:rsidP="00EC418A">
      <w:pPr>
        <w:tabs>
          <w:tab w:val="left" w:pos="4111"/>
        </w:tabs>
        <w:jc w:val="center"/>
        <w:rPr>
          <w:rFonts w:ascii="標楷體" w:eastAsia="標楷體" w:hAnsi="標楷體"/>
        </w:rPr>
      </w:pPr>
      <w:r>
        <w:rPr>
          <w:rFonts w:ascii="標楷體" w:eastAsia="標楷體" w:hAnsi="標楷體" w:hint="eastAsia"/>
        </w:rPr>
        <w:t>連絡電話：</w:t>
      </w:r>
      <w:r w:rsidR="00CF3F66">
        <w:rPr>
          <w:rFonts w:ascii="標楷體" w:eastAsia="標楷體" w:hAnsi="標楷體" w:hint="eastAsia"/>
        </w:rPr>
        <w:t>0988811455</w:t>
      </w:r>
    </w:p>
    <w:p w:rsidR="00EC418A" w:rsidRDefault="00EC418A" w:rsidP="00EC418A">
      <w:pPr>
        <w:tabs>
          <w:tab w:val="left" w:pos="4111"/>
        </w:tabs>
        <w:jc w:val="center"/>
        <w:rPr>
          <w:rFonts w:ascii="標楷體" w:eastAsia="標楷體" w:hAnsi="標楷體"/>
        </w:rPr>
      </w:pPr>
      <w:r>
        <w:rPr>
          <w:rFonts w:ascii="標楷體" w:eastAsia="標楷體" w:hAnsi="標楷體" w:hint="eastAsia"/>
        </w:rPr>
        <w:t>電子信箱：</w:t>
      </w:r>
      <w:hyperlink r:id="rId8" w:history="1">
        <w:r w:rsidR="00676E13" w:rsidRPr="00765B47">
          <w:rPr>
            <w:rStyle w:val="a9"/>
            <w:rFonts w:ascii="標楷體" w:eastAsia="標楷體" w:hAnsi="標楷體" w:hint="eastAsia"/>
          </w:rPr>
          <w:t>b00613015@ntu.edu.tw</w:t>
        </w:r>
      </w:hyperlink>
    </w:p>
    <w:p w:rsidR="00EC418A" w:rsidRPr="00EC418A" w:rsidRDefault="00EC418A" w:rsidP="0062001D">
      <w:pPr>
        <w:jc w:val="center"/>
        <w:rPr>
          <w:rFonts w:ascii="Times New Roman" w:eastAsia="標楷體" w:hAnsi="Times New Roman"/>
          <w:sz w:val="28"/>
        </w:rPr>
      </w:pPr>
    </w:p>
    <w:p w:rsidR="0062001D" w:rsidRPr="00B07518" w:rsidRDefault="0062001D" w:rsidP="0062001D">
      <w:pPr>
        <w:pStyle w:val="a7"/>
        <w:numPr>
          <w:ilvl w:val="0"/>
          <w:numId w:val="1"/>
        </w:numPr>
        <w:ind w:leftChars="0"/>
        <w:jc w:val="both"/>
        <w:rPr>
          <w:rFonts w:ascii="Times New Roman" w:eastAsia="標楷體" w:hAnsi="Times New Roman"/>
        </w:rPr>
      </w:pPr>
      <w:r w:rsidRPr="00B07518">
        <w:rPr>
          <w:rFonts w:ascii="Times New Roman" w:eastAsia="標楷體" w:hAnsi="標楷體" w:hint="eastAsia"/>
        </w:rPr>
        <w:t>主旨</w:t>
      </w:r>
    </w:p>
    <w:p w:rsidR="0062001D" w:rsidRPr="00B07518" w:rsidRDefault="0062001D" w:rsidP="0062001D">
      <w:pPr>
        <w:ind w:leftChars="200" w:left="480"/>
        <w:jc w:val="both"/>
        <w:rPr>
          <w:rFonts w:ascii="Times New Roman" w:eastAsia="標楷體" w:hAnsi="Times New Roman"/>
        </w:rPr>
      </w:pPr>
      <w:r w:rsidRPr="00B07518">
        <w:rPr>
          <w:rFonts w:ascii="Times New Roman" w:eastAsia="標楷體" w:hAnsi="標楷體" w:hint="eastAsia"/>
          <w:szCs w:val="28"/>
        </w:rPr>
        <w:t>為提升高中學生對於植物病理與微生物學相關學習與研究領域之認識，本系擬舉辦｢高中生一日參訪活動」，</w:t>
      </w:r>
      <w:r w:rsidRPr="00B07518">
        <w:rPr>
          <w:rFonts w:ascii="Times New Roman" w:eastAsia="標楷體" w:hAnsi="標楷體" w:hint="eastAsia"/>
        </w:rPr>
        <w:t>敬請</w:t>
      </w:r>
      <w:r w:rsidRPr="00B07518">
        <w:rPr>
          <w:rFonts w:ascii="Times New Roman" w:eastAsia="標楷體" w:hAnsi="Times New Roman"/>
        </w:rPr>
        <w:t xml:space="preserve"> </w:t>
      </w:r>
      <w:r w:rsidRPr="00B07518">
        <w:rPr>
          <w:rFonts w:ascii="Times New Roman" w:eastAsia="標楷體" w:hAnsi="標楷體" w:hint="eastAsia"/>
        </w:rPr>
        <w:t>貴校鼓勵學生們參與，</w:t>
      </w:r>
      <w:r w:rsidR="00035E06">
        <w:rPr>
          <w:rFonts w:ascii="Times New Roman" w:eastAsia="標楷體" w:hAnsi="標楷體" w:hint="eastAsia"/>
        </w:rPr>
        <w:t>幫</w:t>
      </w:r>
      <w:r w:rsidRPr="00B07518">
        <w:rPr>
          <w:rFonts w:ascii="Times New Roman" w:eastAsia="標楷體" w:hAnsi="標楷體" w:hint="eastAsia"/>
        </w:rPr>
        <w:t>助他們儘早認知自己的</w:t>
      </w:r>
      <w:r w:rsidRPr="00EC7A7D">
        <w:rPr>
          <w:rFonts w:ascii="Times New Roman" w:eastAsia="標楷體" w:hAnsi="標楷體" w:hint="eastAsia"/>
        </w:rPr>
        <w:t>興趣所在</w:t>
      </w:r>
      <w:r>
        <w:rPr>
          <w:rFonts w:ascii="Times New Roman" w:eastAsia="標楷體" w:hAnsi="標楷體" w:hint="eastAsia"/>
        </w:rPr>
        <w:t>，以</w:t>
      </w:r>
      <w:r w:rsidRPr="00B07518">
        <w:rPr>
          <w:rFonts w:ascii="Times New Roman" w:eastAsia="標楷體" w:hAnsi="標楷體" w:hint="eastAsia"/>
        </w:rPr>
        <w:t>發</w:t>
      </w:r>
      <w:r>
        <w:rPr>
          <w:rFonts w:ascii="Times New Roman" w:eastAsia="標楷體" w:hAnsi="標楷體" w:hint="eastAsia"/>
        </w:rPr>
        <w:t>揮</w:t>
      </w:r>
      <w:r w:rsidRPr="00B07518">
        <w:rPr>
          <w:rFonts w:ascii="Times New Roman" w:eastAsia="標楷體" w:hAnsi="標楷體" w:hint="eastAsia"/>
        </w:rPr>
        <w:t>潛</w:t>
      </w:r>
      <w:r>
        <w:rPr>
          <w:rFonts w:ascii="Times New Roman" w:eastAsia="標楷體" w:hAnsi="標楷體" w:hint="eastAsia"/>
        </w:rPr>
        <w:t>能</w:t>
      </w:r>
      <w:r w:rsidRPr="00B07518">
        <w:rPr>
          <w:rFonts w:ascii="Times New Roman" w:eastAsia="標楷體" w:hAnsi="標楷體" w:hint="eastAsia"/>
        </w:rPr>
        <w:t>。</w:t>
      </w:r>
    </w:p>
    <w:p w:rsidR="0062001D" w:rsidRPr="00EC7A7D" w:rsidRDefault="0062001D" w:rsidP="0062001D">
      <w:pPr>
        <w:ind w:firstLine="480"/>
        <w:jc w:val="both"/>
        <w:rPr>
          <w:rFonts w:ascii="Times New Roman" w:eastAsia="標楷體" w:hAnsi="標楷體"/>
          <w:szCs w:val="28"/>
        </w:rPr>
      </w:pPr>
    </w:p>
    <w:p w:rsidR="0062001D" w:rsidRPr="00B07518" w:rsidRDefault="0062001D" w:rsidP="0062001D">
      <w:pPr>
        <w:jc w:val="both"/>
        <w:rPr>
          <w:rFonts w:ascii="Times New Roman" w:eastAsia="標楷體" w:hAnsi="Times New Roman"/>
        </w:rPr>
      </w:pPr>
    </w:p>
    <w:p w:rsidR="0062001D" w:rsidRPr="00B07518" w:rsidRDefault="0062001D" w:rsidP="0062001D">
      <w:pPr>
        <w:rPr>
          <w:rFonts w:ascii="Times New Roman" w:eastAsia="標楷體" w:hAnsi="Times New Roman"/>
        </w:rPr>
      </w:pPr>
      <w:r w:rsidRPr="00B07518">
        <w:rPr>
          <w:rFonts w:ascii="Times New Roman" w:eastAsia="標楷體" w:hAnsi="標楷體" w:hint="eastAsia"/>
        </w:rPr>
        <w:t>二、說明</w:t>
      </w:r>
    </w:p>
    <w:p w:rsidR="0062001D" w:rsidRPr="00B07518" w:rsidRDefault="0062001D" w:rsidP="0062001D">
      <w:pPr>
        <w:pStyle w:val="a7"/>
        <w:numPr>
          <w:ilvl w:val="0"/>
          <w:numId w:val="2"/>
        </w:numPr>
        <w:ind w:leftChars="0"/>
        <w:jc w:val="both"/>
        <w:rPr>
          <w:rFonts w:ascii="Times New Roman" w:eastAsia="標楷體" w:hAnsi="Times New Roman"/>
        </w:rPr>
      </w:pPr>
      <w:r>
        <w:rPr>
          <w:rFonts w:ascii="Times New Roman" w:eastAsia="標楷體" w:hAnsi="標楷體" w:hint="eastAsia"/>
        </w:rPr>
        <w:t>微生物</w:t>
      </w:r>
      <w:r w:rsidRPr="00B07518">
        <w:rPr>
          <w:rFonts w:ascii="Times New Roman" w:eastAsia="標楷體" w:hAnsi="標楷體" w:hint="eastAsia"/>
        </w:rPr>
        <w:t>與人類生活息息相關，</w:t>
      </w:r>
      <w:r>
        <w:rPr>
          <w:rFonts w:ascii="Times New Roman" w:eastAsia="標楷體" w:hAnsi="標楷體" w:hint="eastAsia"/>
        </w:rPr>
        <w:t>其所引發的</w:t>
      </w:r>
      <w:r w:rsidRPr="00C9752C">
        <w:rPr>
          <w:rFonts w:ascii="Times New Roman" w:eastAsia="標楷體" w:hAnsi="標楷體" w:hint="eastAsia"/>
        </w:rPr>
        <w:t>植物病害</w:t>
      </w:r>
      <w:r>
        <w:rPr>
          <w:rFonts w:ascii="Times New Roman" w:eastAsia="標楷體" w:hAnsi="標楷體" w:hint="eastAsia"/>
        </w:rPr>
        <w:t>更在</w:t>
      </w:r>
      <w:r w:rsidRPr="00B07518">
        <w:rPr>
          <w:rFonts w:ascii="Times New Roman" w:eastAsia="標楷體" w:hAnsi="標楷體" w:hint="eastAsia"/>
        </w:rPr>
        <w:t>糧食</w:t>
      </w:r>
      <w:r>
        <w:rPr>
          <w:rFonts w:ascii="Times New Roman" w:eastAsia="標楷體" w:hAnsi="標楷體" w:hint="eastAsia"/>
        </w:rPr>
        <w:t>安全</w:t>
      </w:r>
      <w:r w:rsidRPr="00B07518">
        <w:rPr>
          <w:rFonts w:ascii="Times New Roman" w:eastAsia="標楷體" w:hAnsi="標楷體" w:hint="eastAsia"/>
        </w:rPr>
        <w:t>及</w:t>
      </w:r>
      <w:r>
        <w:rPr>
          <w:rFonts w:ascii="Times New Roman" w:eastAsia="標楷體" w:hAnsi="標楷體" w:hint="eastAsia"/>
        </w:rPr>
        <w:t>社會</w:t>
      </w:r>
      <w:r w:rsidRPr="00B07518">
        <w:rPr>
          <w:rFonts w:ascii="Times New Roman" w:eastAsia="標楷體" w:hAnsi="標楷體" w:hint="eastAsia"/>
        </w:rPr>
        <w:t>經濟</w:t>
      </w:r>
      <w:r>
        <w:rPr>
          <w:rFonts w:ascii="Times New Roman" w:eastAsia="標楷體" w:hAnsi="標楷體" w:hint="eastAsia"/>
        </w:rPr>
        <w:t>各方面扮演</w:t>
      </w:r>
      <w:r w:rsidRPr="00B07518">
        <w:rPr>
          <w:rFonts w:ascii="Times New Roman" w:eastAsia="標楷體" w:hAnsi="標楷體" w:hint="eastAsia"/>
        </w:rPr>
        <w:t>重</w:t>
      </w:r>
      <w:r>
        <w:rPr>
          <w:rFonts w:ascii="Times New Roman" w:eastAsia="標楷體" w:hAnsi="標楷體" w:hint="eastAsia"/>
        </w:rPr>
        <w:t>要角色</w:t>
      </w:r>
      <w:r w:rsidRPr="00B07518">
        <w:rPr>
          <w:rFonts w:ascii="Times New Roman" w:eastAsia="標楷體" w:hAnsi="標楷體" w:hint="eastAsia"/>
        </w:rPr>
        <w:t>。</w:t>
      </w:r>
      <w:r>
        <w:rPr>
          <w:rFonts w:ascii="Times New Roman" w:eastAsia="標楷體" w:hAnsi="標楷體" w:hint="eastAsia"/>
        </w:rPr>
        <w:t>本系</w:t>
      </w:r>
      <w:r w:rsidRPr="004219AF">
        <w:rPr>
          <w:rFonts w:ascii="Times New Roman" w:eastAsia="標楷體" w:hAnsi="標楷體" w:hint="eastAsia"/>
          <w:szCs w:val="28"/>
        </w:rPr>
        <w:t>期冀透過</w:t>
      </w:r>
      <w:r>
        <w:rPr>
          <w:rFonts w:ascii="Times New Roman" w:eastAsia="標楷體" w:hAnsi="標楷體" w:hint="eastAsia"/>
          <w:szCs w:val="28"/>
        </w:rPr>
        <w:t>有系統之</w:t>
      </w:r>
      <w:r w:rsidRPr="004219AF">
        <w:rPr>
          <w:rFonts w:ascii="Times New Roman" w:eastAsia="標楷體" w:hAnsi="標楷體" w:hint="eastAsia"/>
          <w:szCs w:val="28"/>
        </w:rPr>
        <w:t>系所介紹、專業知識教學及實驗操作，達到促進植物病理與微生物知識普及化之目標</w:t>
      </w:r>
      <w:r w:rsidRPr="00B07518">
        <w:rPr>
          <w:rFonts w:ascii="Times New Roman" w:eastAsia="標楷體" w:hAnsi="標楷體" w:hint="eastAsia"/>
        </w:rPr>
        <w:t>，讓高中學生</w:t>
      </w:r>
      <w:r>
        <w:rPr>
          <w:rFonts w:ascii="Times New Roman" w:eastAsia="標楷體" w:hAnsi="標楷體" w:hint="eastAsia"/>
        </w:rPr>
        <w:t>深入</w:t>
      </w:r>
      <w:r w:rsidRPr="00B07518">
        <w:rPr>
          <w:rFonts w:ascii="Times New Roman" w:eastAsia="標楷體" w:hAnsi="標楷體" w:hint="eastAsia"/>
        </w:rPr>
        <w:t>了解</w:t>
      </w:r>
      <w:r>
        <w:rPr>
          <w:rFonts w:ascii="Times New Roman" w:eastAsia="標楷體" w:hAnsi="標楷體" w:hint="eastAsia"/>
        </w:rPr>
        <w:t>微生物及</w:t>
      </w:r>
      <w:r w:rsidRPr="00C9752C">
        <w:rPr>
          <w:rFonts w:ascii="Times New Roman" w:eastAsia="標楷體" w:hAnsi="標楷體" w:hint="eastAsia"/>
        </w:rPr>
        <w:t>植物病</w:t>
      </w:r>
      <w:r>
        <w:rPr>
          <w:rFonts w:ascii="Times New Roman" w:eastAsia="標楷體" w:hAnsi="標楷體" w:hint="eastAsia"/>
        </w:rPr>
        <w:t>理之</w:t>
      </w:r>
      <w:r w:rsidRPr="00B07518">
        <w:rPr>
          <w:rFonts w:ascii="Times New Roman" w:eastAsia="標楷體" w:hAnsi="標楷體" w:hint="eastAsia"/>
        </w:rPr>
        <w:t>重要性，並提升其對於相關領域之</w:t>
      </w:r>
      <w:r>
        <w:rPr>
          <w:rFonts w:ascii="Times New Roman" w:eastAsia="標楷體" w:hAnsi="標楷體" w:hint="eastAsia"/>
        </w:rPr>
        <w:t>學習熱忱與</w:t>
      </w:r>
      <w:r w:rsidRPr="00B07518">
        <w:rPr>
          <w:rFonts w:ascii="Times New Roman" w:eastAsia="標楷體" w:hAnsi="標楷體" w:hint="eastAsia"/>
        </w:rPr>
        <w:t>興趣。</w:t>
      </w:r>
    </w:p>
    <w:p w:rsidR="0062001D" w:rsidRPr="005E11FE" w:rsidRDefault="0062001D" w:rsidP="0062001D">
      <w:pPr>
        <w:pStyle w:val="a7"/>
        <w:numPr>
          <w:ilvl w:val="0"/>
          <w:numId w:val="2"/>
        </w:numPr>
        <w:ind w:leftChars="0"/>
        <w:jc w:val="both"/>
        <w:rPr>
          <w:rFonts w:ascii="Times New Roman" w:eastAsia="標楷體" w:hAnsi="Times New Roman"/>
        </w:rPr>
      </w:pPr>
      <w:r w:rsidRPr="004219AF">
        <w:rPr>
          <w:rFonts w:ascii="Times New Roman" w:eastAsia="標楷體" w:hAnsi="標楷體" w:hint="eastAsia"/>
        </w:rPr>
        <w:t>本次活動將於</w:t>
      </w:r>
      <w:r w:rsidR="00CF3F66">
        <w:rPr>
          <w:rFonts w:ascii="Times New Roman" w:eastAsia="標楷體" w:hAnsi="Times New Roman"/>
        </w:rPr>
        <w:t>20</w:t>
      </w:r>
      <w:r w:rsidR="00CF3F66">
        <w:rPr>
          <w:rFonts w:ascii="Times New Roman" w:eastAsia="標楷體" w:hAnsi="Times New Roman" w:hint="eastAsia"/>
        </w:rPr>
        <w:t>14</w:t>
      </w:r>
      <w:r w:rsidRPr="004219AF">
        <w:rPr>
          <w:rFonts w:ascii="Times New Roman" w:eastAsia="標楷體" w:hAnsi="標楷體" w:hint="eastAsia"/>
        </w:rPr>
        <w:t>年</w:t>
      </w:r>
      <w:r w:rsidR="00CF3F66">
        <w:rPr>
          <w:rFonts w:ascii="Times New Roman" w:eastAsia="標楷體" w:hAnsi="Times New Roman" w:hint="eastAsia"/>
        </w:rPr>
        <w:t>1</w:t>
      </w:r>
      <w:r w:rsidRPr="004219AF">
        <w:rPr>
          <w:rFonts w:ascii="Times New Roman" w:eastAsia="標楷體" w:hAnsi="標楷體" w:hint="eastAsia"/>
        </w:rPr>
        <w:t>月</w:t>
      </w:r>
      <w:r w:rsidR="00CF3F66">
        <w:rPr>
          <w:rFonts w:ascii="Times New Roman" w:eastAsia="標楷體" w:hAnsi="Times New Roman" w:hint="eastAsia"/>
        </w:rPr>
        <w:t>24</w:t>
      </w:r>
      <w:r w:rsidRPr="004219AF">
        <w:rPr>
          <w:rFonts w:ascii="Times New Roman" w:eastAsia="標楷體" w:hAnsi="標楷體" w:hint="eastAsia"/>
        </w:rPr>
        <w:t>日</w:t>
      </w:r>
      <w:r w:rsidRPr="004219AF">
        <w:rPr>
          <w:rFonts w:ascii="Times New Roman" w:eastAsia="標楷體" w:hAnsi="Times New Roman"/>
        </w:rPr>
        <w:t>(</w:t>
      </w:r>
      <w:r w:rsidR="00CF3F66">
        <w:rPr>
          <w:rFonts w:ascii="Times New Roman" w:eastAsia="標楷體" w:hAnsi="標楷體" w:hint="eastAsia"/>
        </w:rPr>
        <w:t>五</w:t>
      </w:r>
      <w:r w:rsidRPr="004219AF">
        <w:rPr>
          <w:rFonts w:ascii="Times New Roman" w:eastAsia="標楷體" w:hAnsi="Times New Roman"/>
        </w:rPr>
        <w:t>)</w:t>
      </w:r>
      <w:r w:rsidRPr="004219AF">
        <w:rPr>
          <w:rFonts w:ascii="Times New Roman" w:eastAsia="標楷體" w:hAnsi="標楷體" w:hint="eastAsia"/>
        </w:rPr>
        <w:t>、</w:t>
      </w:r>
      <w:r w:rsidR="00CF3F66">
        <w:rPr>
          <w:rFonts w:ascii="Times New Roman" w:eastAsia="標楷體" w:hAnsi="Times New Roman" w:hint="eastAsia"/>
        </w:rPr>
        <w:t>1</w:t>
      </w:r>
      <w:r w:rsidRPr="004219AF">
        <w:rPr>
          <w:rFonts w:ascii="Times New Roman" w:eastAsia="標楷體" w:hAnsi="標楷體" w:hint="eastAsia"/>
        </w:rPr>
        <w:t>月</w:t>
      </w:r>
      <w:r w:rsidR="00CF3F66">
        <w:rPr>
          <w:rFonts w:ascii="Times New Roman" w:eastAsia="標楷體" w:hAnsi="Times New Roman" w:hint="eastAsia"/>
        </w:rPr>
        <w:t>26</w:t>
      </w:r>
      <w:r w:rsidRPr="004219AF">
        <w:rPr>
          <w:rFonts w:ascii="Times New Roman" w:eastAsia="標楷體" w:hAnsi="標楷體" w:hint="eastAsia"/>
        </w:rPr>
        <w:t>日</w:t>
      </w:r>
      <w:r w:rsidRPr="004219AF">
        <w:rPr>
          <w:rFonts w:ascii="Times New Roman" w:eastAsia="標楷體" w:hAnsi="Times New Roman"/>
        </w:rPr>
        <w:t>(</w:t>
      </w:r>
      <w:r w:rsidR="00CF3F66">
        <w:rPr>
          <w:rFonts w:ascii="Times New Roman" w:eastAsia="標楷體" w:hAnsi="標楷體" w:hint="eastAsia"/>
        </w:rPr>
        <w:t>日</w:t>
      </w:r>
      <w:r w:rsidRPr="004219AF">
        <w:rPr>
          <w:rFonts w:ascii="Times New Roman" w:eastAsia="標楷體" w:hAnsi="Times New Roman"/>
        </w:rPr>
        <w:t>)</w:t>
      </w:r>
      <w:r w:rsidRPr="004219AF">
        <w:rPr>
          <w:rFonts w:ascii="Times New Roman" w:eastAsia="標楷體" w:hAnsi="標楷體" w:hint="eastAsia"/>
        </w:rPr>
        <w:t>、</w:t>
      </w:r>
      <w:r w:rsidR="00CF3F66">
        <w:rPr>
          <w:rFonts w:ascii="Times New Roman" w:eastAsia="標楷體" w:hAnsi="Times New Roman" w:hint="eastAsia"/>
        </w:rPr>
        <w:t>1</w:t>
      </w:r>
      <w:r w:rsidRPr="004219AF">
        <w:rPr>
          <w:rFonts w:ascii="Times New Roman" w:eastAsia="標楷體" w:hAnsi="標楷體" w:hint="eastAsia"/>
        </w:rPr>
        <w:t>月</w:t>
      </w:r>
      <w:r w:rsidR="00CF3F66">
        <w:rPr>
          <w:rFonts w:ascii="Times New Roman" w:eastAsia="標楷體" w:hAnsi="Times New Roman"/>
        </w:rPr>
        <w:t>2</w:t>
      </w:r>
      <w:r w:rsidR="00CF3F66">
        <w:rPr>
          <w:rFonts w:ascii="Times New Roman" w:eastAsia="標楷體" w:hAnsi="Times New Roman" w:hint="eastAsia"/>
        </w:rPr>
        <w:t>7</w:t>
      </w:r>
      <w:r w:rsidRPr="004219AF">
        <w:rPr>
          <w:rFonts w:ascii="Times New Roman" w:eastAsia="標楷體" w:hAnsi="標楷體" w:hint="eastAsia"/>
        </w:rPr>
        <w:t>日</w:t>
      </w:r>
      <w:r w:rsidRPr="004219AF">
        <w:rPr>
          <w:rFonts w:ascii="Times New Roman" w:eastAsia="標楷體" w:hAnsi="Times New Roman"/>
        </w:rPr>
        <w:t>(</w:t>
      </w:r>
      <w:r w:rsidR="00CF3F66">
        <w:rPr>
          <w:rFonts w:ascii="Times New Roman" w:eastAsia="標楷體" w:hAnsi="標楷體" w:hint="eastAsia"/>
        </w:rPr>
        <w:t>一</w:t>
      </w:r>
      <w:r w:rsidRPr="004219AF">
        <w:rPr>
          <w:rFonts w:ascii="Times New Roman" w:eastAsia="標楷體" w:hAnsi="Times New Roman"/>
        </w:rPr>
        <w:t>)</w:t>
      </w:r>
      <w:r w:rsidRPr="00C9752C">
        <w:rPr>
          <w:rFonts w:ascii="Times New Roman" w:eastAsia="標楷體" w:hAnsi="標楷體" w:hint="eastAsia"/>
        </w:rPr>
        <w:t xml:space="preserve"> </w:t>
      </w:r>
      <w:r>
        <w:rPr>
          <w:rFonts w:ascii="Times New Roman" w:eastAsia="標楷體" w:hAnsi="標楷體" w:hint="eastAsia"/>
        </w:rPr>
        <w:t>分</w:t>
      </w:r>
      <w:r w:rsidRPr="00C9752C">
        <w:rPr>
          <w:rFonts w:ascii="Times New Roman" w:eastAsia="標楷體" w:hAnsi="標楷體" w:hint="eastAsia"/>
        </w:rPr>
        <w:t>三梯次</w:t>
      </w:r>
      <w:r>
        <w:rPr>
          <w:rFonts w:ascii="Times New Roman" w:eastAsia="標楷體" w:hAnsi="標楷體" w:hint="eastAsia"/>
        </w:rPr>
        <w:t>舉</w:t>
      </w:r>
      <w:r w:rsidRPr="004219AF">
        <w:rPr>
          <w:rFonts w:ascii="Times New Roman" w:eastAsia="標楷體" w:hAnsi="標楷體" w:hint="eastAsia"/>
        </w:rPr>
        <w:t>行，</w:t>
      </w:r>
      <w:r>
        <w:rPr>
          <w:rFonts w:ascii="Times New Roman" w:eastAsia="標楷體" w:hAnsi="標楷體" w:hint="eastAsia"/>
        </w:rPr>
        <w:t>每梯次預計招收</w:t>
      </w:r>
      <w:r>
        <w:rPr>
          <w:rFonts w:ascii="Times New Roman" w:eastAsia="標楷體" w:hAnsi="標楷體" w:hint="eastAsia"/>
        </w:rPr>
        <w:t>40</w:t>
      </w:r>
      <w:r>
        <w:rPr>
          <w:rFonts w:ascii="Times New Roman" w:eastAsia="標楷體" w:hAnsi="標楷體" w:hint="eastAsia"/>
        </w:rPr>
        <w:t>人，</w:t>
      </w:r>
      <w:r w:rsidRPr="004219AF">
        <w:rPr>
          <w:rFonts w:ascii="Times New Roman" w:eastAsia="標楷體" w:hAnsi="標楷體" w:hint="eastAsia"/>
        </w:rPr>
        <w:t>活動時間</w:t>
      </w:r>
      <w:r>
        <w:rPr>
          <w:rFonts w:ascii="Times New Roman" w:eastAsia="標楷體" w:hAnsi="標楷體" w:hint="eastAsia"/>
        </w:rPr>
        <w:t>自</w:t>
      </w:r>
      <w:r w:rsidRPr="004219AF">
        <w:rPr>
          <w:rFonts w:ascii="Times New Roman" w:eastAsia="標楷體" w:hAnsi="標楷體" w:hint="eastAsia"/>
        </w:rPr>
        <w:t>早上九點至下午五點。</w:t>
      </w:r>
    </w:p>
    <w:p w:rsidR="00763056" w:rsidRPr="00763056" w:rsidRDefault="005E11FE" w:rsidP="00763056">
      <w:pPr>
        <w:pStyle w:val="a7"/>
        <w:numPr>
          <w:ilvl w:val="0"/>
          <w:numId w:val="2"/>
        </w:numPr>
        <w:ind w:leftChars="0"/>
        <w:jc w:val="both"/>
        <w:rPr>
          <w:rFonts w:ascii="Times New Roman" w:eastAsia="標楷體" w:hAnsi="Times New Roman"/>
        </w:rPr>
      </w:pPr>
      <w:r>
        <w:rPr>
          <w:rFonts w:ascii="Times New Roman" w:eastAsia="標楷體" w:hAnsi="Times New Roman" w:hint="eastAsia"/>
        </w:rPr>
        <w:t>本次活動以網路報名</w:t>
      </w:r>
      <w:r w:rsidR="00763056">
        <w:rPr>
          <w:rFonts w:ascii="Times New Roman" w:eastAsia="標楷體" w:hAnsi="Times New Roman" w:hint="eastAsia"/>
        </w:rPr>
        <w:t>，而所有訊息均會以臉書</w:t>
      </w:r>
      <w:r w:rsidR="00763056">
        <w:rPr>
          <w:rFonts w:ascii="Times New Roman" w:eastAsia="標楷體" w:hAnsi="Times New Roman" w:hint="eastAsia"/>
        </w:rPr>
        <w:t>(</w:t>
      </w:r>
      <w:r w:rsidR="00CC6E8F">
        <w:rPr>
          <w:rFonts w:ascii="Times New Roman" w:eastAsia="標楷體" w:hAnsi="Times New Roman" w:hint="eastAsia"/>
        </w:rPr>
        <w:t>Face</w:t>
      </w:r>
      <w:r w:rsidR="00CC6E8F">
        <w:rPr>
          <w:rFonts w:ascii="Times New Roman" w:eastAsia="標楷體" w:hAnsi="Times New Roman"/>
        </w:rPr>
        <w:t>b</w:t>
      </w:r>
      <w:r w:rsidR="00CC6E8F">
        <w:rPr>
          <w:rFonts w:ascii="Times New Roman" w:eastAsia="標楷體" w:hAnsi="Times New Roman" w:hint="eastAsia"/>
        </w:rPr>
        <w:t>ook</w:t>
      </w:r>
      <w:r w:rsidR="00763056">
        <w:rPr>
          <w:rFonts w:ascii="Times New Roman" w:eastAsia="標楷體" w:hAnsi="Times New Roman" w:hint="eastAsia"/>
        </w:rPr>
        <w:t>)</w:t>
      </w:r>
      <w:r w:rsidR="00763056">
        <w:rPr>
          <w:rFonts w:ascii="Times New Roman" w:eastAsia="標楷體" w:hAnsi="Times New Roman" w:hint="eastAsia"/>
        </w:rPr>
        <w:t>的方式公布，報名網址也會附在臉書之粉絲專頁</w:t>
      </w:r>
      <w:r>
        <w:rPr>
          <w:rFonts w:ascii="Times New Roman" w:eastAsia="標楷體" w:hAnsi="Times New Roman" w:hint="eastAsia"/>
        </w:rPr>
        <w:t>，</w:t>
      </w:r>
      <w:r w:rsidR="00763056">
        <w:rPr>
          <w:rFonts w:ascii="Times New Roman" w:eastAsia="標楷體" w:hAnsi="Times New Roman" w:hint="eastAsia"/>
        </w:rPr>
        <w:t>臉書</w:t>
      </w:r>
      <w:r>
        <w:rPr>
          <w:rFonts w:ascii="Times New Roman" w:eastAsia="標楷體" w:hAnsi="Times New Roman" w:hint="eastAsia"/>
        </w:rPr>
        <w:t>網址：</w:t>
      </w:r>
      <w:hyperlink r:id="rId9" w:history="1">
        <w:r w:rsidR="00763056" w:rsidRPr="00EB47B0">
          <w:rPr>
            <w:rStyle w:val="a9"/>
            <w:rFonts w:ascii="Times New Roman" w:eastAsia="標楷體" w:hAnsi="Times New Roman"/>
          </w:rPr>
          <w:t>http://www.facebook.com/hippm</w:t>
        </w:r>
      </w:hyperlink>
    </w:p>
    <w:p w:rsidR="0062001D" w:rsidRPr="00B07518" w:rsidRDefault="0062001D" w:rsidP="0062001D">
      <w:pPr>
        <w:pStyle w:val="a7"/>
        <w:numPr>
          <w:ilvl w:val="0"/>
          <w:numId w:val="2"/>
        </w:numPr>
        <w:ind w:leftChars="0"/>
        <w:jc w:val="both"/>
        <w:rPr>
          <w:rFonts w:ascii="Times New Roman" w:eastAsia="標楷體" w:hAnsi="Times New Roman"/>
        </w:rPr>
      </w:pPr>
      <w:r w:rsidRPr="00B07518">
        <w:rPr>
          <w:rFonts w:ascii="Times New Roman" w:eastAsia="標楷體" w:hAnsi="標楷體" w:hint="eastAsia"/>
        </w:rPr>
        <w:t>活動內容包含</w:t>
      </w:r>
      <w:r>
        <w:rPr>
          <w:rFonts w:ascii="Times New Roman" w:eastAsia="標楷體" w:hAnsi="標楷體" w:hint="eastAsia"/>
        </w:rPr>
        <w:t>微生物</w:t>
      </w:r>
      <w:r w:rsidRPr="00C9752C">
        <w:rPr>
          <w:rFonts w:ascii="Times New Roman" w:eastAsia="標楷體" w:hAnsi="標楷體" w:hint="eastAsia"/>
        </w:rPr>
        <w:t>實驗</w:t>
      </w:r>
      <w:r>
        <w:rPr>
          <w:rFonts w:ascii="Times New Roman" w:eastAsia="標楷體" w:hAnsi="標楷體" w:hint="eastAsia"/>
        </w:rPr>
        <w:t>及臺大校園</w:t>
      </w:r>
      <w:r w:rsidRPr="00B07518">
        <w:rPr>
          <w:rFonts w:ascii="Times New Roman" w:eastAsia="標楷體" w:hAnsi="標楷體" w:hint="eastAsia"/>
        </w:rPr>
        <w:t>植物病害介紹。活動籌辦小組</w:t>
      </w:r>
      <w:r>
        <w:rPr>
          <w:rFonts w:ascii="Times New Roman" w:eastAsia="標楷體" w:hAnsi="標楷體" w:hint="eastAsia"/>
        </w:rPr>
        <w:t>將</w:t>
      </w:r>
      <w:r w:rsidRPr="00B07518">
        <w:rPr>
          <w:rFonts w:ascii="Times New Roman" w:eastAsia="標楷體" w:hAnsi="標楷體" w:hint="eastAsia"/>
        </w:rPr>
        <w:t>竭盡所能</w:t>
      </w:r>
      <w:r>
        <w:rPr>
          <w:rFonts w:ascii="Times New Roman" w:eastAsia="標楷體" w:hAnsi="標楷體" w:hint="eastAsia"/>
        </w:rPr>
        <w:t>，</w:t>
      </w:r>
      <w:r w:rsidRPr="00B07518">
        <w:rPr>
          <w:rFonts w:ascii="Times New Roman" w:eastAsia="標楷體" w:hAnsi="標楷體" w:hint="eastAsia"/>
        </w:rPr>
        <w:t>配合高中</w:t>
      </w:r>
      <w:r>
        <w:rPr>
          <w:rFonts w:ascii="Times New Roman" w:eastAsia="標楷體" w:hAnsi="標楷體" w:hint="eastAsia"/>
        </w:rPr>
        <w:t>學</w:t>
      </w:r>
      <w:r w:rsidRPr="00B07518">
        <w:rPr>
          <w:rFonts w:ascii="Times New Roman" w:eastAsia="標楷體" w:hAnsi="標楷體" w:hint="eastAsia"/>
        </w:rPr>
        <w:t>生程度編寫教材、設計實驗及活動</w:t>
      </w:r>
      <w:r>
        <w:rPr>
          <w:rFonts w:ascii="Times New Roman" w:eastAsia="標楷體" w:hAnsi="標楷體" w:hint="eastAsia"/>
        </w:rPr>
        <w:t>(</w:t>
      </w:r>
      <w:r>
        <w:rPr>
          <w:rFonts w:ascii="Times New Roman" w:eastAsia="標楷體" w:hAnsi="標楷體" w:hint="eastAsia"/>
        </w:rPr>
        <w:t>附件</w:t>
      </w:r>
      <w:r w:rsidR="00132270">
        <w:rPr>
          <w:rFonts w:ascii="Times New Roman" w:eastAsia="標楷體" w:hAnsi="標楷體" w:hint="eastAsia"/>
        </w:rPr>
        <w:t>一</w:t>
      </w:r>
      <w:r>
        <w:rPr>
          <w:rFonts w:ascii="Times New Roman" w:eastAsia="標楷體" w:hAnsi="標楷體" w:hint="eastAsia"/>
        </w:rPr>
        <w:t>)</w:t>
      </w:r>
      <w:r w:rsidRPr="00B07518">
        <w:rPr>
          <w:rFonts w:ascii="Times New Roman" w:eastAsia="標楷體" w:hAnsi="標楷體" w:hint="eastAsia"/>
        </w:rPr>
        <w:t>，希望能以</w:t>
      </w:r>
      <w:r>
        <w:rPr>
          <w:rFonts w:ascii="Times New Roman" w:eastAsia="標楷體" w:hAnsi="標楷體" w:hint="eastAsia"/>
        </w:rPr>
        <w:t>符合</w:t>
      </w:r>
      <w:r w:rsidRPr="00C9752C">
        <w:rPr>
          <w:rFonts w:ascii="Times New Roman" w:eastAsia="標楷體" w:hAnsi="標楷體" w:hint="eastAsia"/>
        </w:rPr>
        <w:t>專業水準</w:t>
      </w:r>
      <w:r>
        <w:rPr>
          <w:rFonts w:ascii="Times New Roman" w:eastAsia="標楷體" w:hAnsi="標楷體" w:hint="eastAsia"/>
        </w:rPr>
        <w:t>，且</w:t>
      </w:r>
      <w:r w:rsidRPr="00B07518">
        <w:rPr>
          <w:rFonts w:ascii="Times New Roman" w:eastAsia="標楷體" w:hAnsi="標楷體" w:hint="eastAsia"/>
        </w:rPr>
        <w:t>生動有趣</w:t>
      </w:r>
      <w:r>
        <w:rPr>
          <w:rFonts w:ascii="Times New Roman" w:eastAsia="標楷體" w:hAnsi="標楷體" w:hint="eastAsia"/>
        </w:rPr>
        <w:t>的活動內容</w:t>
      </w:r>
      <w:r w:rsidRPr="00B07518">
        <w:rPr>
          <w:rFonts w:ascii="Times New Roman" w:eastAsia="標楷體" w:hAnsi="標楷體" w:hint="eastAsia"/>
        </w:rPr>
        <w:t>，</w:t>
      </w:r>
      <w:r>
        <w:rPr>
          <w:rFonts w:ascii="Times New Roman" w:eastAsia="標楷體" w:hAnsi="標楷體" w:hint="eastAsia"/>
        </w:rPr>
        <w:t>協助學生們瞭解微生物及</w:t>
      </w:r>
      <w:r w:rsidRPr="00C9752C">
        <w:rPr>
          <w:rFonts w:ascii="Times New Roman" w:eastAsia="標楷體" w:hAnsi="標楷體" w:hint="eastAsia"/>
        </w:rPr>
        <w:t>植物病</w:t>
      </w:r>
      <w:r>
        <w:rPr>
          <w:rFonts w:ascii="Times New Roman" w:eastAsia="標楷體" w:hAnsi="標楷體" w:hint="eastAsia"/>
        </w:rPr>
        <w:t>理的內涵與重要性，並啟</w:t>
      </w:r>
      <w:r w:rsidRPr="00B07518">
        <w:rPr>
          <w:rFonts w:ascii="Times New Roman" w:eastAsia="標楷體" w:hAnsi="標楷體" w:hint="eastAsia"/>
        </w:rPr>
        <w:t>發</w:t>
      </w:r>
      <w:r>
        <w:rPr>
          <w:rFonts w:ascii="Times New Roman" w:eastAsia="標楷體" w:hAnsi="標楷體" w:hint="eastAsia"/>
        </w:rPr>
        <w:t>他們</w:t>
      </w:r>
      <w:r w:rsidR="0063023E">
        <w:rPr>
          <w:rFonts w:ascii="Times New Roman" w:eastAsia="標楷體" w:hAnsi="標楷體" w:hint="eastAsia"/>
        </w:rPr>
        <w:t>的</w:t>
      </w:r>
      <w:r>
        <w:rPr>
          <w:rFonts w:ascii="Times New Roman" w:eastAsia="標楷體" w:hAnsi="標楷體" w:hint="eastAsia"/>
        </w:rPr>
        <w:t>學習</w:t>
      </w:r>
      <w:r w:rsidRPr="00B07518">
        <w:rPr>
          <w:rFonts w:ascii="Times New Roman" w:eastAsia="標楷體" w:hAnsi="標楷體" w:hint="eastAsia"/>
        </w:rPr>
        <w:t>興趣。</w:t>
      </w:r>
    </w:p>
    <w:p w:rsidR="0062001D" w:rsidRPr="00B07518" w:rsidRDefault="0062001D" w:rsidP="0062001D">
      <w:pPr>
        <w:pStyle w:val="a7"/>
        <w:numPr>
          <w:ilvl w:val="0"/>
          <w:numId w:val="2"/>
        </w:numPr>
        <w:ind w:leftChars="0"/>
        <w:jc w:val="both"/>
        <w:rPr>
          <w:rFonts w:ascii="Times New Roman" w:eastAsia="標楷體" w:hAnsi="Times New Roman"/>
        </w:rPr>
      </w:pPr>
      <w:r>
        <w:rPr>
          <w:rFonts w:ascii="Times New Roman" w:eastAsia="標楷體" w:hAnsi="標楷體" w:hint="eastAsia"/>
        </w:rPr>
        <w:t>敬請</w:t>
      </w:r>
      <w:r w:rsidRPr="00C9752C">
        <w:rPr>
          <w:rFonts w:ascii="Times New Roman" w:eastAsia="標楷體" w:hAnsi="Times New Roman" w:hint="eastAsia"/>
        </w:rPr>
        <w:t xml:space="preserve"> </w:t>
      </w:r>
      <w:r>
        <w:rPr>
          <w:rFonts w:ascii="Times New Roman" w:eastAsia="標楷體" w:hAnsi="標楷體" w:hint="eastAsia"/>
        </w:rPr>
        <w:t>貴校</w:t>
      </w:r>
      <w:r w:rsidRPr="00C9752C">
        <w:rPr>
          <w:rFonts w:ascii="Times New Roman" w:eastAsia="標楷體" w:hAnsi="標楷體" w:hint="eastAsia"/>
        </w:rPr>
        <w:t>協助宣傳此活動，</w:t>
      </w:r>
      <w:r>
        <w:rPr>
          <w:rFonts w:ascii="Times New Roman" w:eastAsia="標楷體" w:hAnsi="標楷體" w:hint="eastAsia"/>
        </w:rPr>
        <w:t>並鼓勵學生們參與，以</w:t>
      </w:r>
      <w:r w:rsidR="00035E06">
        <w:rPr>
          <w:rFonts w:ascii="Times New Roman" w:eastAsia="標楷體" w:hAnsi="標楷體" w:hint="eastAsia"/>
        </w:rPr>
        <w:t>協</w:t>
      </w:r>
      <w:r>
        <w:rPr>
          <w:rFonts w:ascii="Times New Roman" w:eastAsia="標楷體" w:hAnsi="標楷體" w:hint="eastAsia"/>
        </w:rPr>
        <w:t>助他們儘早認知自己的發展潛力與興趣所在，並於未來造福社會。</w:t>
      </w:r>
    </w:p>
    <w:p w:rsidR="0062001D" w:rsidRPr="00B07518" w:rsidRDefault="0062001D" w:rsidP="0062001D">
      <w:pPr>
        <w:pStyle w:val="a7"/>
        <w:ind w:leftChars="0"/>
        <w:jc w:val="both"/>
        <w:rPr>
          <w:rFonts w:ascii="Times New Roman" w:eastAsia="標楷體" w:hAnsi="Times New Roman"/>
        </w:rPr>
      </w:pPr>
    </w:p>
    <w:p w:rsidR="0062001D" w:rsidRDefault="0062001D" w:rsidP="0062001D">
      <w:pPr>
        <w:widowControl/>
        <w:rPr>
          <w:rFonts w:ascii="Times New Roman" w:eastAsia="標楷體" w:hAnsi="標楷體"/>
          <w:b/>
          <w:szCs w:val="24"/>
        </w:rPr>
      </w:pPr>
      <w:r>
        <w:rPr>
          <w:rFonts w:ascii="Times New Roman" w:eastAsia="標楷體" w:hAnsi="標楷體"/>
          <w:b/>
          <w:szCs w:val="24"/>
        </w:rPr>
        <w:br w:type="page"/>
      </w:r>
    </w:p>
    <w:p w:rsidR="00132270" w:rsidRDefault="00132270" w:rsidP="0062001D">
      <w:pPr>
        <w:pStyle w:val="a7"/>
        <w:ind w:leftChars="0"/>
        <w:jc w:val="both"/>
        <w:rPr>
          <w:rFonts w:ascii="Times New Roman" w:eastAsia="標楷體" w:hAnsi="標楷體"/>
          <w:b/>
          <w:szCs w:val="24"/>
        </w:rPr>
      </w:pPr>
    </w:p>
    <w:p w:rsidR="0062001D" w:rsidRDefault="0062001D" w:rsidP="0062001D">
      <w:pPr>
        <w:pStyle w:val="a7"/>
        <w:ind w:leftChars="0"/>
        <w:jc w:val="both"/>
        <w:rPr>
          <w:rFonts w:ascii="Times New Roman" w:eastAsia="標楷體" w:hAnsi="標楷體"/>
          <w:b/>
          <w:szCs w:val="24"/>
        </w:rPr>
      </w:pPr>
      <w:r>
        <w:rPr>
          <w:rFonts w:ascii="Times New Roman" w:eastAsia="標楷體" w:hAnsi="標楷體" w:hint="eastAsia"/>
          <w:b/>
          <w:szCs w:val="24"/>
        </w:rPr>
        <w:t>附件一</w:t>
      </w:r>
    </w:p>
    <w:p w:rsidR="0062001D" w:rsidRDefault="0062001D" w:rsidP="0062001D">
      <w:pPr>
        <w:pStyle w:val="a7"/>
        <w:ind w:leftChars="0"/>
        <w:jc w:val="both"/>
        <w:rPr>
          <w:rFonts w:ascii="Times New Roman" w:eastAsia="標楷體" w:hAnsi="標楷體"/>
          <w:b/>
          <w:szCs w:val="24"/>
        </w:rPr>
      </w:pPr>
    </w:p>
    <w:p w:rsidR="0062001D" w:rsidRPr="00B07518" w:rsidRDefault="0062001D" w:rsidP="0062001D">
      <w:pPr>
        <w:pStyle w:val="a7"/>
        <w:ind w:leftChars="0"/>
        <w:jc w:val="both"/>
        <w:rPr>
          <w:rFonts w:ascii="Times New Roman" w:eastAsia="標楷體" w:hAnsi="Times New Roman"/>
        </w:rPr>
      </w:pPr>
      <w:r w:rsidRPr="00B07518">
        <w:rPr>
          <w:rFonts w:ascii="Times New Roman" w:eastAsia="標楷體" w:hAnsi="標楷體" w:hint="eastAsia"/>
          <w:b/>
          <w:szCs w:val="24"/>
        </w:rPr>
        <w:t>活動流程</w:t>
      </w:r>
    </w:p>
    <w:tbl>
      <w:tblPr>
        <w:tblStyle w:val="a8"/>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292"/>
        <w:gridCol w:w="591"/>
        <w:gridCol w:w="3237"/>
        <w:gridCol w:w="591"/>
      </w:tblGrid>
      <w:tr w:rsidR="0062001D" w:rsidRPr="00C9752C" w:rsidTr="00B07518">
        <w:trPr>
          <w:jc w:val="center"/>
        </w:trPr>
        <w:tc>
          <w:tcPr>
            <w:tcW w:w="1809" w:type="dxa"/>
            <w:gridSpan w:val="2"/>
            <w:tcBorders>
              <w:top w:val="single" w:sz="12" w:space="0" w:color="808080" w:themeColor="background1" w:themeShade="80"/>
              <w:bottom w:val="single" w:sz="12" w:space="0" w:color="808080" w:themeColor="background1" w:themeShade="80"/>
            </w:tcBorders>
          </w:tcPr>
          <w:p w:rsidR="0062001D" w:rsidRPr="00B07518" w:rsidRDefault="0062001D" w:rsidP="00B07518">
            <w:pPr>
              <w:jc w:val="both"/>
              <w:rPr>
                <w:rFonts w:ascii="Times New Roman" w:eastAsia="標楷體" w:hAnsi="Times New Roman"/>
                <w:b/>
                <w:sz w:val="22"/>
              </w:rPr>
            </w:pPr>
            <w:r w:rsidRPr="00B07518">
              <w:rPr>
                <w:rFonts w:ascii="Times New Roman" w:eastAsia="標楷體" w:hAnsi="標楷體" w:hint="eastAsia"/>
                <w:b/>
                <w:sz w:val="22"/>
              </w:rPr>
              <w:t>時間</w:t>
            </w:r>
          </w:p>
        </w:tc>
        <w:tc>
          <w:tcPr>
            <w:tcW w:w="3828" w:type="dxa"/>
            <w:gridSpan w:val="2"/>
            <w:tcBorders>
              <w:top w:val="single" w:sz="12" w:space="0" w:color="808080" w:themeColor="background1" w:themeShade="80"/>
              <w:bottom w:val="single" w:sz="12" w:space="0" w:color="808080" w:themeColor="background1" w:themeShade="80"/>
            </w:tcBorders>
          </w:tcPr>
          <w:p w:rsidR="0062001D" w:rsidRPr="00B07518" w:rsidRDefault="0062001D" w:rsidP="00B07518">
            <w:pPr>
              <w:jc w:val="both"/>
              <w:rPr>
                <w:rFonts w:ascii="Times New Roman" w:eastAsia="標楷體" w:hAnsi="Times New Roman"/>
                <w:b/>
                <w:sz w:val="22"/>
              </w:rPr>
            </w:pPr>
            <w:r w:rsidRPr="00B07518">
              <w:rPr>
                <w:rFonts w:ascii="Times New Roman" w:eastAsia="標楷體" w:hAnsi="標楷體" w:hint="eastAsia"/>
                <w:b/>
                <w:sz w:val="22"/>
              </w:rPr>
              <w:t>活動名稱</w:t>
            </w:r>
          </w:p>
        </w:tc>
      </w:tr>
      <w:tr w:rsidR="0062001D" w:rsidRPr="00C9752C" w:rsidTr="00B07518">
        <w:trPr>
          <w:gridAfter w:val="1"/>
          <w:wAfter w:w="591" w:type="dxa"/>
          <w:jc w:val="center"/>
        </w:trPr>
        <w:tc>
          <w:tcPr>
            <w:tcW w:w="1218" w:type="dxa"/>
            <w:tcBorders>
              <w:top w:val="single" w:sz="12" w:space="0" w:color="808080" w:themeColor="background1" w:themeShade="80"/>
              <w:bottom w:val="single" w:sz="12" w:space="0" w:color="808080" w:themeColor="background1" w:themeShade="80"/>
            </w:tcBorders>
          </w:tcPr>
          <w:p w:rsidR="0062001D" w:rsidRPr="00B07518" w:rsidRDefault="0062001D" w:rsidP="00842B0D">
            <w:pPr>
              <w:jc w:val="center"/>
              <w:rPr>
                <w:rFonts w:ascii="Times New Roman" w:eastAsia="標楷體" w:hAnsi="Times New Roman"/>
                <w:sz w:val="22"/>
              </w:rPr>
            </w:pPr>
            <w:r w:rsidRPr="00B07518">
              <w:rPr>
                <w:rFonts w:ascii="Times New Roman" w:eastAsia="標楷體" w:hAnsi="Times New Roman"/>
                <w:sz w:val="22"/>
              </w:rPr>
              <w:t>9:00-9:30</w:t>
            </w:r>
          </w:p>
        </w:tc>
        <w:tc>
          <w:tcPr>
            <w:tcW w:w="3828" w:type="dxa"/>
            <w:gridSpan w:val="2"/>
            <w:tcBorders>
              <w:top w:val="single" w:sz="12" w:space="0" w:color="808080" w:themeColor="background1" w:themeShade="80"/>
              <w:bottom w:val="single" w:sz="12" w:space="0" w:color="808080" w:themeColor="background1" w:themeShade="80"/>
            </w:tcBorders>
          </w:tcPr>
          <w:p w:rsidR="0062001D" w:rsidRPr="00B07518" w:rsidRDefault="0062001D" w:rsidP="00B07518">
            <w:pPr>
              <w:jc w:val="both"/>
              <w:rPr>
                <w:rFonts w:ascii="Times New Roman" w:eastAsia="標楷體" w:hAnsi="Times New Roman"/>
                <w:sz w:val="22"/>
              </w:rPr>
            </w:pPr>
            <w:r w:rsidRPr="00B07518">
              <w:rPr>
                <w:rFonts w:ascii="Times New Roman" w:eastAsia="標楷體" w:hAnsi="標楷體" w:hint="eastAsia"/>
                <w:sz w:val="22"/>
              </w:rPr>
              <w:t>學員集合報到</w:t>
            </w:r>
          </w:p>
        </w:tc>
      </w:tr>
      <w:tr w:rsidR="0062001D" w:rsidRPr="00C9752C" w:rsidTr="00B07518">
        <w:trPr>
          <w:gridAfter w:val="1"/>
          <w:wAfter w:w="591" w:type="dxa"/>
          <w:jc w:val="center"/>
        </w:trPr>
        <w:tc>
          <w:tcPr>
            <w:tcW w:w="1218" w:type="dxa"/>
            <w:tcBorders>
              <w:top w:val="single" w:sz="12" w:space="0" w:color="808080" w:themeColor="background1" w:themeShade="80"/>
              <w:bottom w:val="single" w:sz="8" w:space="0" w:color="808080" w:themeColor="background1" w:themeShade="80"/>
            </w:tcBorders>
          </w:tcPr>
          <w:p w:rsidR="0062001D" w:rsidRPr="00B07518" w:rsidRDefault="0062001D" w:rsidP="00842B0D">
            <w:pPr>
              <w:jc w:val="center"/>
              <w:rPr>
                <w:rFonts w:ascii="Times New Roman" w:eastAsia="標楷體" w:hAnsi="Times New Roman"/>
                <w:sz w:val="22"/>
              </w:rPr>
            </w:pPr>
            <w:r w:rsidRPr="00B07518">
              <w:rPr>
                <w:rFonts w:ascii="Times New Roman" w:eastAsia="標楷體" w:hAnsi="Times New Roman"/>
                <w:sz w:val="22"/>
              </w:rPr>
              <w:t>9:30</w:t>
            </w:r>
            <w:r>
              <w:rPr>
                <w:rFonts w:ascii="Times New Roman" w:eastAsia="標楷體" w:hAnsi="Times New Roman" w:hint="eastAsia"/>
                <w:sz w:val="22"/>
              </w:rPr>
              <w:t>-</w:t>
            </w:r>
            <w:r w:rsidRPr="00B07518">
              <w:rPr>
                <w:rFonts w:ascii="Times New Roman" w:eastAsia="標楷體" w:hAnsi="Times New Roman"/>
                <w:sz w:val="22"/>
              </w:rPr>
              <w:t>9:35</w:t>
            </w:r>
          </w:p>
        </w:tc>
        <w:tc>
          <w:tcPr>
            <w:tcW w:w="3828" w:type="dxa"/>
            <w:gridSpan w:val="2"/>
            <w:tcBorders>
              <w:top w:val="single" w:sz="12" w:space="0" w:color="808080" w:themeColor="background1" w:themeShade="80"/>
              <w:bottom w:val="single" w:sz="8" w:space="0" w:color="808080" w:themeColor="background1" w:themeShade="80"/>
            </w:tcBorders>
          </w:tcPr>
          <w:p w:rsidR="0062001D" w:rsidRPr="00B07518" w:rsidRDefault="0062001D" w:rsidP="00B07518">
            <w:pPr>
              <w:jc w:val="both"/>
              <w:rPr>
                <w:rFonts w:ascii="Times New Roman" w:eastAsia="標楷體" w:hAnsi="Times New Roman"/>
                <w:sz w:val="22"/>
              </w:rPr>
            </w:pPr>
            <w:r w:rsidRPr="00B07518">
              <w:rPr>
                <w:rFonts w:ascii="Times New Roman" w:eastAsia="標楷體" w:hAnsi="標楷體" w:hint="eastAsia"/>
                <w:sz w:val="22"/>
              </w:rPr>
              <w:t>系主任時間</w:t>
            </w:r>
          </w:p>
        </w:tc>
      </w:tr>
      <w:tr w:rsidR="0062001D" w:rsidRPr="00C9752C" w:rsidTr="00B07518">
        <w:trPr>
          <w:gridAfter w:val="1"/>
          <w:wAfter w:w="591" w:type="dxa"/>
          <w:jc w:val="center"/>
        </w:trPr>
        <w:tc>
          <w:tcPr>
            <w:tcW w:w="1218" w:type="dxa"/>
            <w:tcBorders>
              <w:top w:val="single" w:sz="12" w:space="0" w:color="808080" w:themeColor="background1" w:themeShade="80"/>
              <w:bottom w:val="single" w:sz="8" w:space="0" w:color="808080" w:themeColor="background1" w:themeShade="80"/>
            </w:tcBorders>
          </w:tcPr>
          <w:p w:rsidR="0062001D" w:rsidRPr="00B07518" w:rsidRDefault="0062001D" w:rsidP="00842B0D">
            <w:pPr>
              <w:jc w:val="center"/>
              <w:rPr>
                <w:rFonts w:ascii="Times New Roman" w:eastAsia="標楷體" w:hAnsi="Times New Roman"/>
                <w:sz w:val="22"/>
              </w:rPr>
            </w:pPr>
            <w:r w:rsidRPr="00B07518">
              <w:rPr>
                <w:rFonts w:ascii="Times New Roman" w:eastAsia="標楷體" w:hAnsi="Times New Roman"/>
                <w:sz w:val="22"/>
              </w:rPr>
              <w:t>9:35-10:35</w:t>
            </w:r>
          </w:p>
        </w:tc>
        <w:tc>
          <w:tcPr>
            <w:tcW w:w="3828" w:type="dxa"/>
            <w:gridSpan w:val="2"/>
            <w:tcBorders>
              <w:top w:val="single" w:sz="12" w:space="0" w:color="808080" w:themeColor="background1" w:themeShade="80"/>
              <w:bottom w:val="single" w:sz="8" w:space="0" w:color="808080" w:themeColor="background1" w:themeShade="80"/>
            </w:tcBorders>
          </w:tcPr>
          <w:p w:rsidR="0062001D" w:rsidRPr="00B07518" w:rsidRDefault="0062001D" w:rsidP="00B07518">
            <w:pPr>
              <w:jc w:val="both"/>
              <w:rPr>
                <w:rFonts w:ascii="Times New Roman" w:eastAsia="標楷體" w:hAnsi="Times New Roman"/>
                <w:sz w:val="22"/>
              </w:rPr>
            </w:pPr>
            <w:r w:rsidRPr="00B07518">
              <w:rPr>
                <w:rFonts w:ascii="Times New Roman" w:eastAsia="標楷體" w:hAnsi="標楷體" w:hint="eastAsia"/>
                <w:sz w:val="22"/>
              </w:rPr>
              <w:t>系所介紹暨微生物學簡介</w:t>
            </w:r>
          </w:p>
        </w:tc>
      </w:tr>
      <w:tr w:rsidR="0062001D" w:rsidRPr="00C9752C" w:rsidTr="00B07518">
        <w:trPr>
          <w:gridAfter w:val="1"/>
          <w:wAfter w:w="591" w:type="dxa"/>
          <w:jc w:val="center"/>
        </w:trPr>
        <w:tc>
          <w:tcPr>
            <w:tcW w:w="1218" w:type="dxa"/>
            <w:tcBorders>
              <w:top w:val="single" w:sz="8" w:space="0" w:color="808080" w:themeColor="background1" w:themeShade="80"/>
              <w:bottom w:val="single" w:sz="8" w:space="0" w:color="808080" w:themeColor="background1" w:themeShade="80"/>
            </w:tcBorders>
          </w:tcPr>
          <w:p w:rsidR="0062001D" w:rsidRPr="00B07518" w:rsidRDefault="0062001D" w:rsidP="00842B0D">
            <w:pPr>
              <w:jc w:val="center"/>
              <w:rPr>
                <w:rFonts w:ascii="Times New Roman" w:eastAsia="標楷體" w:hAnsi="Times New Roman"/>
                <w:sz w:val="22"/>
              </w:rPr>
            </w:pPr>
            <w:r w:rsidRPr="00B07518">
              <w:rPr>
                <w:rFonts w:ascii="Times New Roman" w:eastAsia="標楷體" w:hAnsi="Times New Roman"/>
                <w:sz w:val="22"/>
              </w:rPr>
              <w:t>10:35</w:t>
            </w:r>
            <w:r>
              <w:rPr>
                <w:rFonts w:ascii="Times New Roman" w:eastAsia="標楷體" w:hAnsi="Times New Roman" w:hint="eastAsia"/>
                <w:sz w:val="22"/>
              </w:rPr>
              <w:t>-</w:t>
            </w:r>
            <w:r w:rsidRPr="00B07518">
              <w:rPr>
                <w:rFonts w:ascii="Times New Roman" w:eastAsia="標楷體" w:hAnsi="Times New Roman"/>
                <w:sz w:val="22"/>
              </w:rPr>
              <w:t>10:55</w:t>
            </w:r>
          </w:p>
        </w:tc>
        <w:tc>
          <w:tcPr>
            <w:tcW w:w="3828" w:type="dxa"/>
            <w:gridSpan w:val="2"/>
            <w:tcBorders>
              <w:top w:val="single" w:sz="8" w:space="0" w:color="808080" w:themeColor="background1" w:themeShade="80"/>
              <w:bottom w:val="single" w:sz="8" w:space="0" w:color="808080" w:themeColor="background1" w:themeShade="80"/>
            </w:tcBorders>
          </w:tcPr>
          <w:p w:rsidR="0062001D" w:rsidRPr="00B07518" w:rsidRDefault="0062001D" w:rsidP="00B07518">
            <w:pPr>
              <w:jc w:val="both"/>
              <w:rPr>
                <w:rFonts w:ascii="Times New Roman" w:eastAsia="標楷體" w:hAnsi="Times New Roman"/>
                <w:sz w:val="22"/>
              </w:rPr>
            </w:pPr>
            <w:r w:rsidRPr="00B07518">
              <w:rPr>
                <w:rFonts w:ascii="Times New Roman" w:eastAsia="標楷體" w:hAnsi="標楷體" w:hint="eastAsia"/>
                <w:sz w:val="22"/>
              </w:rPr>
              <w:t>學員互相認識</w:t>
            </w:r>
          </w:p>
        </w:tc>
      </w:tr>
      <w:tr w:rsidR="0062001D" w:rsidRPr="00C9752C" w:rsidTr="00B07518">
        <w:trPr>
          <w:gridAfter w:val="1"/>
          <w:wAfter w:w="591" w:type="dxa"/>
          <w:jc w:val="center"/>
        </w:trPr>
        <w:tc>
          <w:tcPr>
            <w:tcW w:w="1218" w:type="dxa"/>
            <w:tcBorders>
              <w:top w:val="single" w:sz="8" w:space="0" w:color="808080" w:themeColor="background1" w:themeShade="80"/>
              <w:bottom w:val="single" w:sz="8" w:space="0" w:color="808080" w:themeColor="background1" w:themeShade="80"/>
            </w:tcBorders>
          </w:tcPr>
          <w:p w:rsidR="0062001D" w:rsidRPr="00B07518" w:rsidRDefault="0062001D" w:rsidP="00842B0D">
            <w:pPr>
              <w:jc w:val="center"/>
              <w:rPr>
                <w:rFonts w:ascii="Times New Roman" w:eastAsia="標楷體" w:hAnsi="Times New Roman"/>
                <w:sz w:val="22"/>
              </w:rPr>
            </w:pPr>
            <w:r w:rsidRPr="00B07518">
              <w:rPr>
                <w:rFonts w:ascii="Times New Roman" w:eastAsia="標楷體" w:hAnsi="Times New Roman"/>
                <w:sz w:val="22"/>
              </w:rPr>
              <w:t>10:55</w:t>
            </w:r>
            <w:r>
              <w:rPr>
                <w:rFonts w:ascii="Times New Roman" w:eastAsia="標楷體" w:hAnsi="Times New Roman" w:hint="eastAsia"/>
                <w:sz w:val="22"/>
              </w:rPr>
              <w:t>-</w:t>
            </w:r>
            <w:r w:rsidRPr="00B07518">
              <w:rPr>
                <w:rFonts w:ascii="Times New Roman" w:eastAsia="標楷體" w:hAnsi="Times New Roman"/>
                <w:sz w:val="22"/>
              </w:rPr>
              <w:t>12:10</w:t>
            </w:r>
          </w:p>
        </w:tc>
        <w:tc>
          <w:tcPr>
            <w:tcW w:w="3828" w:type="dxa"/>
            <w:gridSpan w:val="2"/>
            <w:tcBorders>
              <w:top w:val="single" w:sz="8" w:space="0" w:color="808080" w:themeColor="background1" w:themeShade="80"/>
              <w:bottom w:val="single" w:sz="8" w:space="0" w:color="808080" w:themeColor="background1" w:themeShade="80"/>
            </w:tcBorders>
          </w:tcPr>
          <w:p w:rsidR="0062001D" w:rsidRPr="00B07518" w:rsidRDefault="0062001D" w:rsidP="00B07518">
            <w:pPr>
              <w:jc w:val="both"/>
              <w:rPr>
                <w:rFonts w:ascii="Times New Roman" w:eastAsia="標楷體" w:hAnsi="Times New Roman"/>
                <w:sz w:val="22"/>
              </w:rPr>
            </w:pPr>
            <w:r w:rsidRPr="00B07518">
              <w:rPr>
                <w:rFonts w:ascii="Times New Roman" w:eastAsia="標楷體" w:hAnsi="標楷體" w:hint="eastAsia"/>
                <w:sz w:val="22"/>
              </w:rPr>
              <w:t>實驗：臺大校園病害植物觀察</w:t>
            </w:r>
          </w:p>
        </w:tc>
      </w:tr>
      <w:tr w:rsidR="0062001D" w:rsidRPr="00C9752C" w:rsidTr="00B07518">
        <w:trPr>
          <w:gridAfter w:val="1"/>
          <w:wAfter w:w="591" w:type="dxa"/>
          <w:jc w:val="center"/>
        </w:trPr>
        <w:tc>
          <w:tcPr>
            <w:tcW w:w="1218" w:type="dxa"/>
            <w:tcBorders>
              <w:top w:val="single" w:sz="8" w:space="0" w:color="808080" w:themeColor="background1" w:themeShade="80"/>
              <w:bottom w:val="single" w:sz="8" w:space="0" w:color="808080" w:themeColor="background1" w:themeShade="80"/>
            </w:tcBorders>
          </w:tcPr>
          <w:p w:rsidR="0062001D" w:rsidRPr="00B07518" w:rsidRDefault="0062001D" w:rsidP="00842B0D">
            <w:pPr>
              <w:jc w:val="center"/>
              <w:rPr>
                <w:rFonts w:ascii="Times New Roman" w:eastAsia="標楷體" w:hAnsi="Times New Roman"/>
                <w:sz w:val="22"/>
              </w:rPr>
            </w:pPr>
            <w:r w:rsidRPr="00B07518">
              <w:rPr>
                <w:rFonts w:ascii="Times New Roman" w:eastAsia="標楷體" w:hAnsi="Times New Roman"/>
                <w:sz w:val="22"/>
              </w:rPr>
              <w:t>12:10</w:t>
            </w:r>
            <w:r>
              <w:rPr>
                <w:rFonts w:ascii="Times New Roman" w:eastAsia="標楷體" w:hAnsi="Times New Roman" w:hint="eastAsia"/>
                <w:sz w:val="22"/>
              </w:rPr>
              <w:t>-</w:t>
            </w:r>
            <w:r w:rsidRPr="00B07518">
              <w:rPr>
                <w:rFonts w:ascii="Times New Roman" w:eastAsia="標楷體" w:hAnsi="Times New Roman"/>
                <w:sz w:val="22"/>
              </w:rPr>
              <w:t>13:20</w:t>
            </w:r>
          </w:p>
        </w:tc>
        <w:tc>
          <w:tcPr>
            <w:tcW w:w="3828" w:type="dxa"/>
            <w:gridSpan w:val="2"/>
            <w:tcBorders>
              <w:top w:val="single" w:sz="8" w:space="0" w:color="808080" w:themeColor="background1" w:themeShade="80"/>
              <w:bottom w:val="single" w:sz="8" w:space="0" w:color="808080" w:themeColor="background1" w:themeShade="80"/>
            </w:tcBorders>
          </w:tcPr>
          <w:p w:rsidR="0062001D" w:rsidRPr="00B07518" w:rsidRDefault="0062001D" w:rsidP="00B07518">
            <w:pPr>
              <w:jc w:val="both"/>
              <w:rPr>
                <w:rFonts w:ascii="Times New Roman" w:eastAsia="標楷體" w:hAnsi="Times New Roman"/>
                <w:sz w:val="22"/>
              </w:rPr>
            </w:pPr>
            <w:r w:rsidRPr="00B07518">
              <w:rPr>
                <w:rFonts w:ascii="Times New Roman" w:eastAsia="標楷體" w:hAnsi="標楷體" w:hint="eastAsia"/>
                <w:sz w:val="22"/>
              </w:rPr>
              <w:t>中餐及休息</w:t>
            </w:r>
          </w:p>
        </w:tc>
      </w:tr>
      <w:tr w:rsidR="0062001D" w:rsidRPr="00C9752C" w:rsidTr="00B07518">
        <w:trPr>
          <w:gridAfter w:val="1"/>
          <w:wAfter w:w="591" w:type="dxa"/>
          <w:jc w:val="center"/>
        </w:trPr>
        <w:tc>
          <w:tcPr>
            <w:tcW w:w="1218" w:type="dxa"/>
            <w:tcBorders>
              <w:top w:val="single" w:sz="8" w:space="0" w:color="808080" w:themeColor="background1" w:themeShade="80"/>
              <w:bottom w:val="single" w:sz="8" w:space="0" w:color="808080" w:themeColor="background1" w:themeShade="80"/>
            </w:tcBorders>
          </w:tcPr>
          <w:p w:rsidR="0062001D" w:rsidRPr="00B07518" w:rsidRDefault="0062001D" w:rsidP="00842B0D">
            <w:pPr>
              <w:jc w:val="center"/>
              <w:rPr>
                <w:rFonts w:ascii="Times New Roman" w:eastAsia="標楷體" w:hAnsi="Times New Roman"/>
                <w:sz w:val="22"/>
              </w:rPr>
            </w:pPr>
            <w:r w:rsidRPr="00B07518">
              <w:rPr>
                <w:rFonts w:ascii="Times New Roman" w:eastAsia="標楷體" w:hAnsi="Times New Roman"/>
                <w:sz w:val="22"/>
              </w:rPr>
              <w:t>13:20</w:t>
            </w:r>
            <w:r>
              <w:rPr>
                <w:rFonts w:ascii="Times New Roman" w:eastAsia="標楷體" w:hAnsi="Times New Roman" w:hint="eastAsia"/>
                <w:sz w:val="22"/>
              </w:rPr>
              <w:t>-</w:t>
            </w:r>
            <w:r w:rsidRPr="00B07518">
              <w:rPr>
                <w:rFonts w:ascii="Times New Roman" w:eastAsia="標楷體" w:hAnsi="Times New Roman"/>
                <w:sz w:val="22"/>
              </w:rPr>
              <w:t>14:10</w:t>
            </w:r>
          </w:p>
        </w:tc>
        <w:tc>
          <w:tcPr>
            <w:tcW w:w="3828" w:type="dxa"/>
            <w:gridSpan w:val="2"/>
            <w:tcBorders>
              <w:top w:val="single" w:sz="8" w:space="0" w:color="808080" w:themeColor="background1" w:themeShade="80"/>
              <w:bottom w:val="single" w:sz="8" w:space="0" w:color="808080" w:themeColor="background1" w:themeShade="80"/>
            </w:tcBorders>
          </w:tcPr>
          <w:p w:rsidR="0062001D" w:rsidRPr="00B07518" w:rsidRDefault="0062001D" w:rsidP="00B07518">
            <w:pPr>
              <w:jc w:val="both"/>
              <w:rPr>
                <w:rFonts w:ascii="Times New Roman" w:eastAsia="標楷體" w:hAnsi="Times New Roman"/>
                <w:sz w:val="22"/>
              </w:rPr>
            </w:pPr>
            <w:r w:rsidRPr="00C9752C">
              <w:rPr>
                <w:rFonts w:ascii="Times New Roman" w:eastAsia="標楷體" w:hAnsi="標楷體" w:hint="eastAsia"/>
                <w:sz w:val="22"/>
              </w:rPr>
              <w:t>參觀</w:t>
            </w:r>
            <w:r w:rsidRPr="00B07518">
              <w:rPr>
                <w:rFonts w:ascii="Times New Roman" w:eastAsia="標楷體" w:hAnsi="標楷體" w:hint="eastAsia"/>
                <w:sz w:val="22"/>
              </w:rPr>
              <w:t>教授實驗室及</w:t>
            </w:r>
            <w:r>
              <w:rPr>
                <w:rFonts w:ascii="Times New Roman" w:eastAsia="標楷體" w:hAnsi="標楷體" w:hint="eastAsia"/>
                <w:sz w:val="22"/>
              </w:rPr>
              <w:t>植物</w:t>
            </w:r>
            <w:r w:rsidRPr="00B07518">
              <w:rPr>
                <w:rFonts w:ascii="Times New Roman" w:eastAsia="標楷體" w:hAnsi="標楷體" w:hint="eastAsia"/>
                <w:sz w:val="22"/>
              </w:rPr>
              <w:t>分子檢測室</w:t>
            </w:r>
          </w:p>
        </w:tc>
      </w:tr>
      <w:tr w:rsidR="0062001D" w:rsidRPr="00C9752C" w:rsidTr="00B07518">
        <w:trPr>
          <w:gridAfter w:val="1"/>
          <w:wAfter w:w="591" w:type="dxa"/>
          <w:jc w:val="center"/>
        </w:trPr>
        <w:tc>
          <w:tcPr>
            <w:tcW w:w="1218" w:type="dxa"/>
            <w:tcBorders>
              <w:top w:val="single" w:sz="8" w:space="0" w:color="808080" w:themeColor="background1" w:themeShade="80"/>
              <w:bottom w:val="single" w:sz="8" w:space="0" w:color="808080" w:themeColor="background1" w:themeShade="80"/>
            </w:tcBorders>
          </w:tcPr>
          <w:p w:rsidR="0062001D" w:rsidRPr="00B07518" w:rsidRDefault="0062001D" w:rsidP="00842B0D">
            <w:pPr>
              <w:jc w:val="center"/>
              <w:rPr>
                <w:rFonts w:ascii="Times New Roman" w:eastAsia="標楷體" w:hAnsi="Times New Roman"/>
                <w:sz w:val="22"/>
              </w:rPr>
            </w:pPr>
            <w:r w:rsidRPr="00B07518">
              <w:rPr>
                <w:rFonts w:ascii="Times New Roman" w:eastAsia="標楷體" w:hAnsi="Times New Roman"/>
                <w:sz w:val="22"/>
              </w:rPr>
              <w:t>14:10</w:t>
            </w:r>
            <w:r>
              <w:rPr>
                <w:rFonts w:ascii="Times New Roman" w:eastAsia="標楷體" w:hAnsi="Times New Roman" w:hint="eastAsia"/>
                <w:sz w:val="22"/>
              </w:rPr>
              <w:t>-</w:t>
            </w:r>
            <w:r w:rsidRPr="00B07518">
              <w:rPr>
                <w:rFonts w:ascii="Times New Roman" w:eastAsia="標楷體" w:hAnsi="Times New Roman"/>
                <w:sz w:val="22"/>
              </w:rPr>
              <w:t>15:40</w:t>
            </w:r>
          </w:p>
        </w:tc>
        <w:tc>
          <w:tcPr>
            <w:tcW w:w="3828" w:type="dxa"/>
            <w:gridSpan w:val="2"/>
            <w:tcBorders>
              <w:top w:val="single" w:sz="8" w:space="0" w:color="808080" w:themeColor="background1" w:themeShade="80"/>
              <w:bottom w:val="single" w:sz="8" w:space="0" w:color="808080" w:themeColor="background1" w:themeShade="80"/>
            </w:tcBorders>
          </w:tcPr>
          <w:p w:rsidR="0062001D" w:rsidRPr="00B07518" w:rsidRDefault="0062001D" w:rsidP="00B07518">
            <w:pPr>
              <w:jc w:val="both"/>
              <w:rPr>
                <w:rFonts w:ascii="Times New Roman" w:eastAsia="標楷體" w:hAnsi="Times New Roman"/>
                <w:sz w:val="22"/>
              </w:rPr>
            </w:pPr>
            <w:r w:rsidRPr="00B07518">
              <w:rPr>
                <w:rFonts w:ascii="Times New Roman" w:eastAsia="標楷體" w:hAnsi="標楷體" w:hint="eastAsia"/>
                <w:sz w:val="22"/>
              </w:rPr>
              <w:t>實驗：病害鑑定技術</w:t>
            </w:r>
          </w:p>
        </w:tc>
      </w:tr>
      <w:tr w:rsidR="0062001D" w:rsidRPr="00C9752C" w:rsidTr="00B07518">
        <w:trPr>
          <w:gridAfter w:val="1"/>
          <w:wAfter w:w="591" w:type="dxa"/>
          <w:jc w:val="center"/>
        </w:trPr>
        <w:tc>
          <w:tcPr>
            <w:tcW w:w="1218" w:type="dxa"/>
            <w:tcBorders>
              <w:top w:val="single" w:sz="8" w:space="0" w:color="808080" w:themeColor="background1" w:themeShade="80"/>
              <w:bottom w:val="single" w:sz="8" w:space="0" w:color="808080" w:themeColor="background1" w:themeShade="80"/>
            </w:tcBorders>
          </w:tcPr>
          <w:p w:rsidR="0062001D" w:rsidRPr="00B07518" w:rsidRDefault="0062001D" w:rsidP="00842B0D">
            <w:pPr>
              <w:jc w:val="center"/>
              <w:rPr>
                <w:rFonts w:ascii="Times New Roman" w:eastAsia="標楷體" w:hAnsi="Times New Roman"/>
                <w:sz w:val="22"/>
              </w:rPr>
            </w:pPr>
            <w:r w:rsidRPr="00B07518">
              <w:rPr>
                <w:rFonts w:ascii="Times New Roman" w:eastAsia="標楷體" w:hAnsi="Times New Roman"/>
                <w:sz w:val="22"/>
              </w:rPr>
              <w:t>15:40</w:t>
            </w:r>
            <w:r>
              <w:rPr>
                <w:rFonts w:ascii="Times New Roman" w:eastAsia="標楷體" w:hAnsi="Times New Roman" w:hint="eastAsia"/>
                <w:sz w:val="22"/>
              </w:rPr>
              <w:t>-</w:t>
            </w:r>
            <w:r w:rsidRPr="00B07518">
              <w:rPr>
                <w:rFonts w:ascii="Times New Roman" w:eastAsia="標楷體" w:hAnsi="Times New Roman"/>
                <w:sz w:val="22"/>
              </w:rPr>
              <w:t>16:20</w:t>
            </w:r>
          </w:p>
        </w:tc>
        <w:tc>
          <w:tcPr>
            <w:tcW w:w="3828" w:type="dxa"/>
            <w:gridSpan w:val="2"/>
            <w:tcBorders>
              <w:top w:val="single" w:sz="8" w:space="0" w:color="808080" w:themeColor="background1" w:themeShade="80"/>
              <w:bottom w:val="single" w:sz="8" w:space="0" w:color="808080" w:themeColor="background1" w:themeShade="80"/>
            </w:tcBorders>
          </w:tcPr>
          <w:p w:rsidR="0062001D" w:rsidRPr="00B07518" w:rsidRDefault="0062001D" w:rsidP="00B07518">
            <w:pPr>
              <w:jc w:val="both"/>
              <w:rPr>
                <w:rFonts w:ascii="Times New Roman" w:eastAsia="標楷體" w:hAnsi="Times New Roman"/>
                <w:sz w:val="22"/>
              </w:rPr>
            </w:pPr>
            <w:r w:rsidRPr="00B07518">
              <w:rPr>
                <w:rFonts w:ascii="Times New Roman" w:eastAsia="標楷體" w:hAnsi="標楷體" w:hint="eastAsia"/>
                <w:sz w:val="22"/>
              </w:rPr>
              <w:t>實驗：微生物分離技術</w:t>
            </w:r>
          </w:p>
        </w:tc>
      </w:tr>
      <w:tr w:rsidR="0062001D" w:rsidRPr="00C9752C" w:rsidTr="00B07518">
        <w:trPr>
          <w:gridAfter w:val="1"/>
          <w:wAfter w:w="591" w:type="dxa"/>
          <w:jc w:val="center"/>
        </w:trPr>
        <w:tc>
          <w:tcPr>
            <w:tcW w:w="1218" w:type="dxa"/>
            <w:tcBorders>
              <w:top w:val="single" w:sz="8" w:space="0" w:color="808080" w:themeColor="background1" w:themeShade="80"/>
              <w:bottom w:val="single" w:sz="8" w:space="0" w:color="808080" w:themeColor="background1" w:themeShade="80"/>
            </w:tcBorders>
          </w:tcPr>
          <w:p w:rsidR="0062001D" w:rsidRPr="00B07518" w:rsidRDefault="0062001D" w:rsidP="00842B0D">
            <w:pPr>
              <w:jc w:val="center"/>
              <w:rPr>
                <w:rFonts w:ascii="Times New Roman" w:eastAsia="標楷體" w:hAnsi="Times New Roman"/>
                <w:sz w:val="22"/>
              </w:rPr>
            </w:pPr>
            <w:r w:rsidRPr="00B07518">
              <w:rPr>
                <w:rFonts w:ascii="Times New Roman" w:eastAsia="標楷體" w:hAnsi="Times New Roman"/>
                <w:sz w:val="22"/>
              </w:rPr>
              <w:t>16:20</w:t>
            </w:r>
            <w:r>
              <w:rPr>
                <w:rFonts w:ascii="Times New Roman" w:eastAsia="標楷體" w:hAnsi="Times New Roman" w:hint="eastAsia"/>
                <w:sz w:val="22"/>
              </w:rPr>
              <w:t>-</w:t>
            </w:r>
            <w:r w:rsidRPr="00B07518">
              <w:rPr>
                <w:rFonts w:ascii="Times New Roman" w:eastAsia="標楷體" w:hAnsi="Times New Roman"/>
                <w:sz w:val="22"/>
              </w:rPr>
              <w:t>16:40</w:t>
            </w:r>
          </w:p>
        </w:tc>
        <w:tc>
          <w:tcPr>
            <w:tcW w:w="3828" w:type="dxa"/>
            <w:gridSpan w:val="2"/>
            <w:tcBorders>
              <w:top w:val="single" w:sz="8" w:space="0" w:color="808080" w:themeColor="background1" w:themeShade="80"/>
              <w:bottom w:val="single" w:sz="8" w:space="0" w:color="808080" w:themeColor="background1" w:themeShade="80"/>
            </w:tcBorders>
          </w:tcPr>
          <w:p w:rsidR="0062001D" w:rsidRPr="00B07518" w:rsidRDefault="0062001D" w:rsidP="00B07518">
            <w:pPr>
              <w:jc w:val="both"/>
              <w:rPr>
                <w:rFonts w:ascii="Times New Roman" w:eastAsia="標楷體" w:hAnsi="Times New Roman"/>
                <w:sz w:val="22"/>
              </w:rPr>
            </w:pPr>
            <w:r w:rsidRPr="00B07518">
              <w:rPr>
                <w:rFonts w:ascii="Times New Roman" w:eastAsia="標楷體" w:hAnsi="標楷體" w:hint="eastAsia"/>
                <w:sz w:val="22"/>
              </w:rPr>
              <w:t>發問及回饋</w:t>
            </w:r>
          </w:p>
        </w:tc>
      </w:tr>
      <w:tr w:rsidR="0062001D" w:rsidRPr="00C9752C" w:rsidTr="00B07518">
        <w:trPr>
          <w:gridAfter w:val="1"/>
          <w:wAfter w:w="591" w:type="dxa"/>
          <w:jc w:val="center"/>
        </w:trPr>
        <w:tc>
          <w:tcPr>
            <w:tcW w:w="1218" w:type="dxa"/>
            <w:tcBorders>
              <w:top w:val="single" w:sz="8" w:space="0" w:color="808080" w:themeColor="background1" w:themeShade="80"/>
              <w:bottom w:val="single" w:sz="12" w:space="0" w:color="808080" w:themeColor="background1" w:themeShade="80"/>
            </w:tcBorders>
          </w:tcPr>
          <w:p w:rsidR="0062001D" w:rsidRPr="00B07518" w:rsidRDefault="0062001D" w:rsidP="00842B0D">
            <w:pPr>
              <w:jc w:val="center"/>
              <w:rPr>
                <w:rFonts w:ascii="Times New Roman" w:eastAsia="標楷體" w:hAnsi="Times New Roman"/>
                <w:sz w:val="22"/>
              </w:rPr>
            </w:pPr>
            <w:r w:rsidRPr="00B07518">
              <w:rPr>
                <w:rFonts w:ascii="Times New Roman" w:eastAsia="標楷體" w:hAnsi="Times New Roman"/>
                <w:sz w:val="22"/>
              </w:rPr>
              <w:t>16:40</w:t>
            </w:r>
            <w:r>
              <w:rPr>
                <w:rFonts w:ascii="Times New Roman" w:eastAsia="標楷體" w:hAnsi="Times New Roman" w:hint="eastAsia"/>
                <w:sz w:val="22"/>
              </w:rPr>
              <w:t>-</w:t>
            </w:r>
            <w:r w:rsidRPr="00B07518">
              <w:rPr>
                <w:rFonts w:ascii="Times New Roman" w:eastAsia="標楷體" w:hAnsi="Times New Roman"/>
                <w:sz w:val="22"/>
              </w:rPr>
              <w:t>17:00</w:t>
            </w:r>
          </w:p>
        </w:tc>
        <w:tc>
          <w:tcPr>
            <w:tcW w:w="3828" w:type="dxa"/>
            <w:gridSpan w:val="2"/>
            <w:tcBorders>
              <w:top w:val="single" w:sz="8" w:space="0" w:color="808080" w:themeColor="background1" w:themeShade="80"/>
              <w:bottom w:val="single" w:sz="12" w:space="0" w:color="808080" w:themeColor="background1" w:themeShade="80"/>
            </w:tcBorders>
          </w:tcPr>
          <w:p w:rsidR="0062001D" w:rsidRPr="00B07518" w:rsidRDefault="0062001D" w:rsidP="00B07518">
            <w:pPr>
              <w:jc w:val="both"/>
              <w:rPr>
                <w:rFonts w:ascii="Times New Roman" w:eastAsia="標楷體" w:hAnsi="Times New Roman"/>
                <w:sz w:val="22"/>
              </w:rPr>
            </w:pPr>
            <w:r w:rsidRPr="00B07518">
              <w:rPr>
                <w:rFonts w:ascii="Times New Roman" w:eastAsia="標楷體" w:hAnsi="標楷體" w:hint="eastAsia"/>
                <w:sz w:val="22"/>
              </w:rPr>
              <w:t>總結</w:t>
            </w:r>
          </w:p>
        </w:tc>
      </w:tr>
    </w:tbl>
    <w:p w:rsidR="0062001D" w:rsidRPr="00B07518" w:rsidRDefault="0062001D" w:rsidP="0062001D">
      <w:pPr>
        <w:jc w:val="both"/>
        <w:rPr>
          <w:rFonts w:ascii="Times New Roman" w:eastAsia="標楷體" w:hAnsi="Times New Roman"/>
          <w:szCs w:val="24"/>
        </w:rPr>
      </w:pPr>
    </w:p>
    <w:p w:rsidR="0062001D" w:rsidRPr="00B07518" w:rsidRDefault="0062001D" w:rsidP="0062001D">
      <w:pPr>
        <w:pStyle w:val="a7"/>
        <w:ind w:leftChars="0" w:left="1200"/>
        <w:jc w:val="both"/>
        <w:rPr>
          <w:rFonts w:ascii="Times New Roman" w:eastAsia="標楷體" w:hAnsi="Times New Roman"/>
          <w:szCs w:val="24"/>
          <w:u w:val="single"/>
        </w:rPr>
      </w:pPr>
    </w:p>
    <w:p w:rsidR="0062001D" w:rsidRPr="00B07518" w:rsidRDefault="0062001D" w:rsidP="0062001D">
      <w:pPr>
        <w:pStyle w:val="a7"/>
        <w:numPr>
          <w:ilvl w:val="0"/>
          <w:numId w:val="3"/>
        </w:numPr>
        <w:ind w:leftChars="0"/>
        <w:jc w:val="both"/>
        <w:rPr>
          <w:rFonts w:ascii="Times New Roman" w:eastAsia="標楷體" w:hAnsi="Times New Roman"/>
          <w:szCs w:val="24"/>
          <w:u w:val="single"/>
        </w:rPr>
      </w:pPr>
      <w:r w:rsidRPr="00B07518">
        <w:rPr>
          <w:rFonts w:ascii="Times New Roman" w:eastAsia="標楷體" w:hAnsi="標楷體" w:hint="eastAsia"/>
          <w:szCs w:val="24"/>
          <w:u w:val="single"/>
        </w:rPr>
        <w:t>系所介紹暨微生物學簡介</w:t>
      </w:r>
    </w:p>
    <w:p w:rsidR="0062001D" w:rsidRPr="00B07518" w:rsidRDefault="0062001D" w:rsidP="0062001D">
      <w:pPr>
        <w:ind w:leftChars="500" w:left="1200"/>
        <w:jc w:val="both"/>
        <w:rPr>
          <w:rFonts w:ascii="Times New Roman" w:eastAsia="標楷體" w:hAnsi="Times New Roman"/>
          <w:szCs w:val="24"/>
        </w:rPr>
      </w:pPr>
      <w:r w:rsidRPr="00B07518">
        <w:rPr>
          <w:rFonts w:ascii="Times New Roman" w:eastAsia="標楷體" w:hAnsi="Times New Roman"/>
          <w:szCs w:val="24"/>
        </w:rPr>
        <w:t xml:space="preserve">    </w:t>
      </w:r>
      <w:r w:rsidRPr="00B07518">
        <w:rPr>
          <w:rFonts w:ascii="Times New Roman" w:eastAsia="標楷體" w:hAnsi="標楷體" w:hint="eastAsia"/>
          <w:szCs w:val="24"/>
        </w:rPr>
        <w:t>透過投影片的方式，簡單地介紹本系之課程、特色與未來出路，並配合影片引發其興趣。微生物學簡介的部分，分別介紹四大病原</w:t>
      </w:r>
      <w:r w:rsidRPr="00B07518">
        <w:rPr>
          <w:rFonts w:ascii="Times New Roman" w:eastAsia="標楷體" w:hAnsi="Times New Roman"/>
          <w:szCs w:val="24"/>
        </w:rPr>
        <w:t>—</w:t>
      </w:r>
      <w:r w:rsidRPr="00B07518">
        <w:rPr>
          <w:rFonts w:ascii="Times New Roman" w:eastAsia="標楷體" w:hAnsi="標楷體" w:hint="eastAsia"/>
          <w:szCs w:val="24"/>
        </w:rPr>
        <w:t>真菌、病毒、線蟲、細菌的形態外觀、簡單的結構以及在自然界中所扮演角色，配合高中生的背景知識，給與適當的教材，以期激發其對於微生物之興趣。</w:t>
      </w:r>
    </w:p>
    <w:p w:rsidR="0062001D" w:rsidRPr="00B07518" w:rsidRDefault="0062001D" w:rsidP="0062001D">
      <w:pPr>
        <w:pStyle w:val="a7"/>
        <w:numPr>
          <w:ilvl w:val="0"/>
          <w:numId w:val="3"/>
        </w:numPr>
        <w:ind w:leftChars="0"/>
        <w:jc w:val="both"/>
        <w:rPr>
          <w:rFonts w:ascii="Times New Roman" w:eastAsia="標楷體" w:hAnsi="Times New Roman"/>
          <w:szCs w:val="24"/>
          <w:u w:val="single"/>
        </w:rPr>
      </w:pPr>
      <w:r w:rsidRPr="00B07518">
        <w:rPr>
          <w:rFonts w:ascii="Times New Roman" w:eastAsia="標楷體" w:hAnsi="標楷體" w:hint="eastAsia"/>
          <w:szCs w:val="24"/>
          <w:u w:val="single"/>
        </w:rPr>
        <w:t>實驗：臺大校園病害植物觀察</w:t>
      </w:r>
    </w:p>
    <w:p w:rsidR="0062001D" w:rsidRPr="00B07518" w:rsidRDefault="0062001D" w:rsidP="0062001D">
      <w:pPr>
        <w:ind w:leftChars="500" w:left="1200"/>
        <w:jc w:val="both"/>
        <w:rPr>
          <w:rFonts w:ascii="Times New Roman" w:eastAsia="標楷體" w:hAnsi="Times New Roman"/>
          <w:szCs w:val="24"/>
        </w:rPr>
      </w:pPr>
      <w:r w:rsidRPr="00B07518">
        <w:rPr>
          <w:rFonts w:ascii="Times New Roman" w:eastAsia="標楷體" w:hAnsi="Times New Roman"/>
          <w:szCs w:val="24"/>
        </w:rPr>
        <w:t xml:space="preserve">    </w:t>
      </w:r>
      <w:r w:rsidRPr="00B07518">
        <w:rPr>
          <w:rFonts w:ascii="Times New Roman" w:eastAsia="標楷體" w:hAnsi="標楷體" w:hint="eastAsia"/>
          <w:szCs w:val="24"/>
        </w:rPr>
        <w:t>透過實際走訪校園觀察植物之病害，讓學生了解植物病害的基本概念，並介紹一些臺大校園常見的植物病害。講解後，採集罹病組織以供下午實驗。</w:t>
      </w:r>
    </w:p>
    <w:p w:rsidR="0062001D" w:rsidRPr="00B07518" w:rsidRDefault="0062001D" w:rsidP="0062001D">
      <w:pPr>
        <w:pStyle w:val="a7"/>
        <w:numPr>
          <w:ilvl w:val="0"/>
          <w:numId w:val="3"/>
        </w:numPr>
        <w:ind w:leftChars="0"/>
        <w:jc w:val="both"/>
        <w:rPr>
          <w:rFonts w:ascii="Times New Roman" w:eastAsia="標楷體" w:hAnsi="Times New Roman"/>
          <w:szCs w:val="24"/>
          <w:u w:val="single"/>
        </w:rPr>
      </w:pPr>
      <w:r w:rsidRPr="00C9752C">
        <w:rPr>
          <w:rFonts w:ascii="Times New Roman" w:eastAsia="標楷體" w:hAnsi="標楷體" w:hint="eastAsia"/>
          <w:szCs w:val="24"/>
          <w:u w:val="single"/>
        </w:rPr>
        <w:t>參觀</w:t>
      </w:r>
      <w:r w:rsidRPr="00B07518">
        <w:rPr>
          <w:rFonts w:ascii="Times New Roman" w:eastAsia="標楷體" w:hAnsi="標楷體" w:hint="eastAsia"/>
          <w:szCs w:val="24"/>
          <w:u w:val="single"/>
        </w:rPr>
        <w:t>教授實驗室及</w:t>
      </w:r>
      <w:r>
        <w:rPr>
          <w:rFonts w:ascii="Times New Roman" w:eastAsia="標楷體" w:hAnsi="標楷體" w:hint="eastAsia"/>
          <w:szCs w:val="24"/>
          <w:u w:val="single"/>
        </w:rPr>
        <w:t>植物</w:t>
      </w:r>
      <w:r w:rsidRPr="00B07518">
        <w:rPr>
          <w:rFonts w:ascii="Times New Roman" w:eastAsia="標楷體" w:hAnsi="標楷體" w:hint="eastAsia"/>
          <w:szCs w:val="24"/>
          <w:u w:val="single"/>
        </w:rPr>
        <w:t>分子檢測室</w:t>
      </w:r>
    </w:p>
    <w:p w:rsidR="0062001D" w:rsidRPr="00B07518" w:rsidRDefault="0062001D" w:rsidP="0062001D">
      <w:pPr>
        <w:pStyle w:val="a7"/>
        <w:ind w:leftChars="0" w:left="1200"/>
        <w:jc w:val="both"/>
        <w:rPr>
          <w:rFonts w:ascii="Times New Roman" w:eastAsia="標楷體" w:hAnsi="Times New Roman"/>
          <w:szCs w:val="24"/>
        </w:rPr>
      </w:pPr>
      <w:r w:rsidRPr="00B07518">
        <w:rPr>
          <w:rFonts w:ascii="Times New Roman" w:eastAsia="標楷體" w:hAnsi="Times New Roman"/>
          <w:szCs w:val="24"/>
        </w:rPr>
        <w:t xml:space="preserve">    </w:t>
      </w:r>
      <w:r w:rsidRPr="00B07518">
        <w:rPr>
          <w:rFonts w:ascii="Times New Roman" w:eastAsia="標楷體" w:hAnsi="標楷體" w:hint="eastAsia"/>
          <w:szCs w:val="24"/>
        </w:rPr>
        <w:t>實際參觀實驗室，並簡單介紹實驗室常用儀器的原理及操作。</w:t>
      </w:r>
    </w:p>
    <w:p w:rsidR="0062001D" w:rsidRPr="00B07518" w:rsidRDefault="0062001D" w:rsidP="0062001D">
      <w:pPr>
        <w:pStyle w:val="a7"/>
        <w:numPr>
          <w:ilvl w:val="0"/>
          <w:numId w:val="3"/>
        </w:numPr>
        <w:ind w:leftChars="0"/>
        <w:jc w:val="both"/>
        <w:rPr>
          <w:rFonts w:ascii="Times New Roman" w:eastAsia="標楷體" w:hAnsi="Times New Roman"/>
          <w:szCs w:val="24"/>
          <w:u w:val="single"/>
        </w:rPr>
      </w:pPr>
      <w:r w:rsidRPr="00B07518">
        <w:rPr>
          <w:rFonts w:ascii="Times New Roman" w:eastAsia="標楷體" w:hAnsi="標楷體" w:hint="eastAsia"/>
          <w:szCs w:val="24"/>
          <w:u w:val="single"/>
        </w:rPr>
        <w:t>實驗：病害鑑定技術</w:t>
      </w:r>
    </w:p>
    <w:p w:rsidR="0062001D" w:rsidRPr="00B07518" w:rsidRDefault="0062001D" w:rsidP="0062001D">
      <w:pPr>
        <w:ind w:left="1200"/>
        <w:jc w:val="both"/>
        <w:rPr>
          <w:rFonts w:ascii="Times New Roman" w:eastAsia="標楷體" w:hAnsi="Times New Roman"/>
          <w:szCs w:val="24"/>
        </w:rPr>
      </w:pPr>
      <w:r w:rsidRPr="00B07518">
        <w:rPr>
          <w:rFonts w:ascii="Times New Roman" w:eastAsia="標楷體" w:hAnsi="Times New Roman"/>
          <w:szCs w:val="24"/>
        </w:rPr>
        <w:t xml:space="preserve">    </w:t>
      </w:r>
      <w:r w:rsidRPr="00B07518">
        <w:rPr>
          <w:rFonts w:ascii="Times New Roman" w:eastAsia="標楷體" w:hAnsi="標楷體" w:hint="eastAsia"/>
          <w:szCs w:val="24"/>
        </w:rPr>
        <w:t>利用實際樣本讓學員觀察，並簡單介紹病害背景及鑑定方法。其後，介紹微生物之染色原理與方法，並帶領操作真菌菌絲染色。</w:t>
      </w:r>
    </w:p>
    <w:p w:rsidR="00035E06" w:rsidRPr="00842B0D" w:rsidRDefault="0062001D" w:rsidP="00123F69">
      <w:pPr>
        <w:pStyle w:val="a7"/>
        <w:numPr>
          <w:ilvl w:val="0"/>
          <w:numId w:val="3"/>
        </w:numPr>
        <w:ind w:leftChars="0"/>
        <w:jc w:val="both"/>
        <w:rPr>
          <w:rFonts w:ascii="Times New Roman" w:eastAsia="標楷體" w:hAnsi="Times New Roman"/>
          <w:szCs w:val="24"/>
        </w:rPr>
      </w:pPr>
      <w:r w:rsidRPr="00B07518">
        <w:rPr>
          <w:rFonts w:ascii="Times New Roman" w:eastAsia="標楷體" w:hAnsi="標楷體" w:hint="eastAsia"/>
          <w:szCs w:val="24"/>
          <w:u w:val="single"/>
        </w:rPr>
        <w:t>實驗：微生物分離技術</w:t>
      </w:r>
    </w:p>
    <w:p w:rsidR="003925A9" w:rsidRPr="00842B0D" w:rsidRDefault="0062001D" w:rsidP="00842B0D">
      <w:pPr>
        <w:ind w:left="1200"/>
        <w:jc w:val="both"/>
        <w:rPr>
          <w:rFonts w:ascii="Times New Roman" w:eastAsia="標楷體" w:hAnsi="Times New Roman"/>
          <w:szCs w:val="24"/>
        </w:rPr>
      </w:pPr>
      <w:r w:rsidRPr="00842B0D">
        <w:rPr>
          <w:rFonts w:ascii="Times New Roman" w:eastAsia="標楷體" w:hAnsi="Times New Roman"/>
          <w:szCs w:val="24"/>
        </w:rPr>
        <w:tab/>
      </w:r>
      <w:r w:rsidR="00035E06">
        <w:rPr>
          <w:rFonts w:ascii="Times New Roman" w:eastAsia="標楷體" w:hAnsi="Times New Roman" w:hint="eastAsia"/>
          <w:szCs w:val="24"/>
        </w:rPr>
        <w:t xml:space="preserve">  </w:t>
      </w:r>
      <w:r w:rsidRPr="00842B0D">
        <w:rPr>
          <w:rFonts w:ascii="Times New Roman" w:eastAsia="標楷體" w:hAnsi="標楷體" w:hint="eastAsia"/>
          <w:szCs w:val="24"/>
        </w:rPr>
        <w:t>介紹基本分離細菌的方法</w:t>
      </w:r>
      <w:r w:rsidRPr="00842B0D">
        <w:rPr>
          <w:rFonts w:ascii="Times New Roman" w:eastAsia="標楷體" w:hAnsi="Times New Roman" w:hint="eastAsia"/>
          <w:szCs w:val="24"/>
        </w:rPr>
        <w:t>─</w:t>
      </w:r>
      <w:r w:rsidRPr="00842B0D">
        <w:rPr>
          <w:rFonts w:ascii="Times New Roman" w:eastAsia="標楷體" w:hAnsi="標楷體" w:hint="eastAsia"/>
          <w:szCs w:val="24"/>
        </w:rPr>
        <w:t>畫線平板法，以及真菌之分離技術，並指導其操作技巧及注意事項。</w:t>
      </w:r>
      <w:bookmarkStart w:id="0" w:name="_GoBack"/>
      <w:bookmarkEnd w:id="0"/>
    </w:p>
    <w:sectPr w:rsidR="003925A9" w:rsidRPr="00842B0D" w:rsidSect="002F703E">
      <w:head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4BC" w:rsidRDefault="000A04BC" w:rsidP="0062001D">
      <w:r>
        <w:separator/>
      </w:r>
    </w:p>
  </w:endnote>
  <w:endnote w:type="continuationSeparator" w:id="0">
    <w:p w:rsidR="000A04BC" w:rsidRDefault="000A04BC" w:rsidP="0062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4BC" w:rsidRDefault="000A04BC" w:rsidP="0062001D">
      <w:r>
        <w:separator/>
      </w:r>
    </w:p>
  </w:footnote>
  <w:footnote w:type="continuationSeparator" w:id="0">
    <w:p w:rsidR="000A04BC" w:rsidRDefault="000A04BC" w:rsidP="00620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2B1" w:rsidRDefault="00E172B1">
    <w:pPr>
      <w:pStyle w:val="a3"/>
    </w:pPr>
    <w:r w:rsidRPr="00E172B1">
      <w:rPr>
        <w:noProof/>
      </w:rPr>
      <w:drawing>
        <wp:inline distT="0" distB="0" distL="0" distR="0">
          <wp:extent cx="5274310" cy="746812"/>
          <wp:effectExtent l="19050" t="0" r="2540" b="0"/>
          <wp:docPr id="2" name="Picture 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1" cstate="print"/>
                  <a:srcRect l="22254" t="11923" r="21523" b="72115"/>
                  <a:stretch>
                    <a:fillRect/>
                  </a:stretch>
                </pic:blipFill>
                <pic:spPr bwMode="auto">
                  <a:xfrm>
                    <a:off x="0" y="0"/>
                    <a:ext cx="5274310" cy="74681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F187F"/>
    <w:multiLevelType w:val="hybridMultilevel"/>
    <w:tmpl w:val="97BE0342"/>
    <w:lvl w:ilvl="0" w:tplc="93385E54">
      <w:start w:val="1"/>
      <w:numFmt w:val="decimal"/>
      <w:lvlText w:val="(%1)"/>
      <w:lvlJc w:val="left"/>
      <w:pPr>
        <w:ind w:left="1200" w:hanging="48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5D3326AF"/>
    <w:multiLevelType w:val="hybridMultilevel"/>
    <w:tmpl w:val="783279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BBD4D36"/>
    <w:multiLevelType w:val="hybridMultilevel"/>
    <w:tmpl w:val="A802D4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trackRevision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A65"/>
    <w:rsid w:val="00012F5C"/>
    <w:rsid w:val="00035E06"/>
    <w:rsid w:val="00056A65"/>
    <w:rsid w:val="000A04BC"/>
    <w:rsid w:val="00123F69"/>
    <w:rsid w:val="00132270"/>
    <w:rsid w:val="002A7443"/>
    <w:rsid w:val="002E06D5"/>
    <w:rsid w:val="003925A9"/>
    <w:rsid w:val="004454D0"/>
    <w:rsid w:val="004B1FFE"/>
    <w:rsid w:val="004F14F2"/>
    <w:rsid w:val="005E11FE"/>
    <w:rsid w:val="0062001D"/>
    <w:rsid w:val="0063023E"/>
    <w:rsid w:val="006401BE"/>
    <w:rsid w:val="00676E13"/>
    <w:rsid w:val="00763056"/>
    <w:rsid w:val="00842B0D"/>
    <w:rsid w:val="00BC5B5D"/>
    <w:rsid w:val="00BE75CD"/>
    <w:rsid w:val="00CC6E8F"/>
    <w:rsid w:val="00CF3F66"/>
    <w:rsid w:val="00D5607A"/>
    <w:rsid w:val="00E172B1"/>
    <w:rsid w:val="00EC41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1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01D"/>
    <w:pPr>
      <w:tabs>
        <w:tab w:val="center" w:pos="4153"/>
        <w:tab w:val="right" w:pos="8306"/>
      </w:tabs>
      <w:snapToGrid w:val="0"/>
    </w:pPr>
    <w:rPr>
      <w:sz w:val="20"/>
      <w:szCs w:val="20"/>
    </w:rPr>
  </w:style>
  <w:style w:type="character" w:customStyle="1" w:styleId="a4">
    <w:name w:val="頁首 字元"/>
    <w:basedOn w:val="a0"/>
    <w:link w:val="a3"/>
    <w:uiPriority w:val="99"/>
    <w:rsid w:val="0062001D"/>
    <w:rPr>
      <w:sz w:val="20"/>
      <w:szCs w:val="20"/>
    </w:rPr>
  </w:style>
  <w:style w:type="paragraph" w:styleId="a5">
    <w:name w:val="footer"/>
    <w:basedOn w:val="a"/>
    <w:link w:val="a6"/>
    <w:uiPriority w:val="99"/>
    <w:unhideWhenUsed/>
    <w:rsid w:val="0062001D"/>
    <w:pPr>
      <w:tabs>
        <w:tab w:val="center" w:pos="4153"/>
        <w:tab w:val="right" w:pos="8306"/>
      </w:tabs>
      <w:snapToGrid w:val="0"/>
    </w:pPr>
    <w:rPr>
      <w:sz w:val="20"/>
      <w:szCs w:val="20"/>
    </w:rPr>
  </w:style>
  <w:style w:type="character" w:customStyle="1" w:styleId="a6">
    <w:name w:val="頁尾 字元"/>
    <w:basedOn w:val="a0"/>
    <w:link w:val="a5"/>
    <w:uiPriority w:val="99"/>
    <w:rsid w:val="0062001D"/>
    <w:rPr>
      <w:sz w:val="20"/>
      <w:szCs w:val="20"/>
    </w:rPr>
  </w:style>
  <w:style w:type="paragraph" w:styleId="a7">
    <w:name w:val="List Paragraph"/>
    <w:basedOn w:val="a"/>
    <w:uiPriority w:val="34"/>
    <w:qFormat/>
    <w:rsid w:val="0062001D"/>
    <w:pPr>
      <w:ind w:leftChars="200" w:left="480"/>
    </w:pPr>
  </w:style>
  <w:style w:type="table" w:styleId="a8">
    <w:name w:val="Table Grid"/>
    <w:basedOn w:val="a1"/>
    <w:uiPriority w:val="59"/>
    <w:rsid w:val="006200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763056"/>
    <w:rPr>
      <w:color w:val="0000FF" w:themeColor="hyperlink"/>
      <w:u w:val="single"/>
    </w:rPr>
  </w:style>
  <w:style w:type="paragraph" w:styleId="aa">
    <w:name w:val="Balloon Text"/>
    <w:basedOn w:val="a"/>
    <w:link w:val="ab"/>
    <w:uiPriority w:val="99"/>
    <w:semiHidden/>
    <w:unhideWhenUsed/>
    <w:rsid w:val="00035E0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E0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1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01D"/>
    <w:pPr>
      <w:tabs>
        <w:tab w:val="center" w:pos="4153"/>
        <w:tab w:val="right" w:pos="8306"/>
      </w:tabs>
      <w:snapToGrid w:val="0"/>
    </w:pPr>
    <w:rPr>
      <w:sz w:val="20"/>
      <w:szCs w:val="20"/>
    </w:rPr>
  </w:style>
  <w:style w:type="character" w:customStyle="1" w:styleId="a4">
    <w:name w:val="頁首 字元"/>
    <w:basedOn w:val="a0"/>
    <w:link w:val="a3"/>
    <w:uiPriority w:val="99"/>
    <w:rsid w:val="0062001D"/>
    <w:rPr>
      <w:sz w:val="20"/>
      <w:szCs w:val="20"/>
    </w:rPr>
  </w:style>
  <w:style w:type="paragraph" w:styleId="a5">
    <w:name w:val="footer"/>
    <w:basedOn w:val="a"/>
    <w:link w:val="a6"/>
    <w:uiPriority w:val="99"/>
    <w:unhideWhenUsed/>
    <w:rsid w:val="0062001D"/>
    <w:pPr>
      <w:tabs>
        <w:tab w:val="center" w:pos="4153"/>
        <w:tab w:val="right" w:pos="8306"/>
      </w:tabs>
      <w:snapToGrid w:val="0"/>
    </w:pPr>
    <w:rPr>
      <w:sz w:val="20"/>
      <w:szCs w:val="20"/>
    </w:rPr>
  </w:style>
  <w:style w:type="character" w:customStyle="1" w:styleId="a6">
    <w:name w:val="頁尾 字元"/>
    <w:basedOn w:val="a0"/>
    <w:link w:val="a5"/>
    <w:uiPriority w:val="99"/>
    <w:rsid w:val="0062001D"/>
    <w:rPr>
      <w:sz w:val="20"/>
      <w:szCs w:val="20"/>
    </w:rPr>
  </w:style>
  <w:style w:type="paragraph" w:styleId="a7">
    <w:name w:val="List Paragraph"/>
    <w:basedOn w:val="a"/>
    <w:uiPriority w:val="34"/>
    <w:qFormat/>
    <w:rsid w:val="0062001D"/>
    <w:pPr>
      <w:ind w:leftChars="200" w:left="480"/>
    </w:pPr>
  </w:style>
  <w:style w:type="table" w:styleId="a8">
    <w:name w:val="Table Grid"/>
    <w:basedOn w:val="a1"/>
    <w:uiPriority w:val="59"/>
    <w:rsid w:val="006200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763056"/>
    <w:rPr>
      <w:color w:val="0000FF" w:themeColor="hyperlink"/>
      <w:u w:val="single"/>
    </w:rPr>
  </w:style>
  <w:style w:type="paragraph" w:styleId="aa">
    <w:name w:val="Balloon Text"/>
    <w:basedOn w:val="a"/>
    <w:link w:val="ab"/>
    <w:uiPriority w:val="99"/>
    <w:semiHidden/>
    <w:unhideWhenUsed/>
    <w:rsid w:val="00035E0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35E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09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00613015@ntu.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cebook.com/hipp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命題光碟</cp:lastModifiedBy>
  <cp:revision>3</cp:revision>
  <dcterms:created xsi:type="dcterms:W3CDTF">2013-11-29T03:44:00Z</dcterms:created>
  <dcterms:modified xsi:type="dcterms:W3CDTF">2013-12-02T08:34:00Z</dcterms:modified>
</cp:coreProperties>
</file>