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62" w:rsidRPr="00B90057" w:rsidRDefault="00A17D62" w:rsidP="008F521C">
      <w:pPr>
        <w:ind w:left="708" w:rightChars="35" w:right="84" w:hangingChars="221" w:hanging="708"/>
        <w:contextualSpacing/>
        <w:jc w:val="center"/>
        <w:rPr>
          <w:rFonts w:ascii="標楷體" w:eastAsia="標楷體" w:hAnsi="標楷體"/>
          <w:b/>
          <w:sz w:val="32"/>
          <w:szCs w:val="32"/>
        </w:rPr>
      </w:pPr>
      <w:r w:rsidRPr="00B90057">
        <w:rPr>
          <w:rFonts w:ascii="標楷體" w:eastAsia="標楷體" w:hAnsi="標楷體" w:hint="eastAsia"/>
          <w:b/>
          <w:sz w:val="32"/>
          <w:szCs w:val="32"/>
        </w:rPr>
        <w:t>高雄市國民教育輔導團</w:t>
      </w:r>
      <w:proofErr w:type="gramStart"/>
      <w:r w:rsidRPr="00B90057">
        <w:rPr>
          <w:rFonts w:ascii="標楷體" w:eastAsia="標楷體" w:hAnsi="標楷體"/>
          <w:b/>
          <w:sz w:val="32"/>
          <w:szCs w:val="32"/>
        </w:rPr>
        <w:t>103</w:t>
      </w:r>
      <w:proofErr w:type="gramEnd"/>
      <w:r w:rsidRPr="00B90057">
        <w:rPr>
          <w:rFonts w:ascii="標楷體" w:eastAsia="標楷體" w:hAnsi="標楷體" w:hint="eastAsia"/>
          <w:b/>
          <w:sz w:val="32"/>
          <w:szCs w:val="32"/>
        </w:rPr>
        <w:t>年度辦理十二年國民基本教育</w:t>
      </w:r>
    </w:p>
    <w:p w:rsidR="00A17D62" w:rsidRPr="00B90057" w:rsidRDefault="00A17D62" w:rsidP="008F521C">
      <w:pPr>
        <w:ind w:rightChars="35" w:right="84"/>
        <w:jc w:val="center"/>
        <w:rPr>
          <w:rFonts w:ascii="標楷體" w:eastAsia="標楷體" w:hAnsi="標楷體"/>
          <w:b/>
          <w:sz w:val="32"/>
          <w:szCs w:val="32"/>
        </w:rPr>
      </w:pPr>
      <w:r w:rsidRPr="00B90057">
        <w:rPr>
          <w:rFonts w:ascii="標楷體" w:eastAsia="標楷體" w:hAnsi="標楷體" w:hint="eastAsia"/>
          <w:b/>
          <w:sz w:val="32"/>
          <w:szCs w:val="32"/>
        </w:rPr>
        <w:t>精進國民中小學教學品質計畫</w:t>
      </w:r>
    </w:p>
    <w:p w:rsidR="00A17D62" w:rsidRPr="00B90057" w:rsidRDefault="00A17D62" w:rsidP="008F521C">
      <w:pPr>
        <w:ind w:rightChars="35" w:right="84"/>
        <w:jc w:val="center"/>
        <w:rPr>
          <w:rFonts w:ascii="標楷體" w:eastAsia="標楷體" w:hAnsi="標楷體"/>
          <w:b/>
          <w:szCs w:val="24"/>
        </w:rPr>
      </w:pPr>
      <w:r w:rsidRPr="00B90057">
        <w:rPr>
          <w:rFonts w:ascii="標楷體" w:eastAsia="標楷體" w:hAnsi="標楷體" w:hint="eastAsia"/>
          <w:b/>
          <w:sz w:val="32"/>
          <w:szCs w:val="32"/>
        </w:rPr>
        <w:t>藝術與人文學習領域輔導小組</w:t>
      </w:r>
    </w:p>
    <w:p w:rsidR="00A17D62" w:rsidRPr="00B90057" w:rsidRDefault="00A17D62" w:rsidP="008F521C">
      <w:pPr>
        <w:ind w:rightChars="35" w:right="84"/>
        <w:jc w:val="center"/>
        <w:rPr>
          <w:rFonts w:ascii="標楷體" w:eastAsia="標楷體" w:hAnsi="標楷體"/>
          <w:b/>
          <w:sz w:val="28"/>
          <w:szCs w:val="28"/>
        </w:rPr>
      </w:pPr>
      <w:r w:rsidRPr="00B90057">
        <w:rPr>
          <w:rFonts w:ascii="標楷體" w:eastAsia="標楷體" w:hAnsi="標楷體" w:hint="eastAsia"/>
          <w:b/>
          <w:sz w:val="32"/>
          <w:szCs w:val="32"/>
        </w:rPr>
        <w:t>「動態影像創作研習」實施計畫</w:t>
      </w:r>
    </w:p>
    <w:p w:rsidR="00A17D62" w:rsidRPr="00B90057" w:rsidRDefault="00A17D62" w:rsidP="008F521C">
      <w:pPr>
        <w:numPr>
          <w:ilvl w:val="0"/>
          <w:numId w:val="1"/>
        </w:numPr>
        <w:tabs>
          <w:tab w:val="left" w:pos="567"/>
        </w:tabs>
        <w:ind w:rightChars="35" w:right="84"/>
        <w:rPr>
          <w:rFonts w:ascii="標楷體" w:eastAsia="標楷體" w:hAnsi="標楷體"/>
          <w:sz w:val="28"/>
        </w:rPr>
      </w:pPr>
      <w:r w:rsidRPr="00B90057">
        <w:rPr>
          <w:rFonts w:ascii="標楷體" w:eastAsia="標楷體" w:hAnsi="標楷體" w:hint="eastAsia"/>
          <w:sz w:val="28"/>
        </w:rPr>
        <w:t>依據</w:t>
      </w:r>
    </w:p>
    <w:p w:rsidR="00A17D62" w:rsidRPr="00B90057" w:rsidRDefault="00A17D62" w:rsidP="008F521C">
      <w:pPr>
        <w:numPr>
          <w:ilvl w:val="1"/>
          <w:numId w:val="1"/>
        </w:numPr>
        <w:tabs>
          <w:tab w:val="left" w:pos="993"/>
        </w:tabs>
        <w:ind w:rightChars="35" w:right="84"/>
        <w:rPr>
          <w:rFonts w:ascii="標楷體" w:eastAsia="標楷體" w:hAnsi="標楷體"/>
          <w:szCs w:val="24"/>
        </w:rPr>
      </w:pPr>
      <w:r w:rsidRPr="00B90057">
        <w:rPr>
          <w:rFonts w:ascii="標楷體" w:eastAsia="標楷體" w:hint="eastAsia"/>
          <w:szCs w:val="24"/>
        </w:rPr>
        <w:t>教育部國民及學前教育署補助辦理精進十二年國民基本教育精進國民中小學教學品質要點</w:t>
      </w:r>
      <w:r w:rsidRPr="00B90057">
        <w:rPr>
          <w:rFonts w:ascii="標楷體" w:eastAsia="標楷體" w:hAnsi="標楷體" w:hint="eastAsia"/>
          <w:szCs w:val="24"/>
        </w:rPr>
        <w:t>。</w:t>
      </w:r>
    </w:p>
    <w:p w:rsidR="00A17D62" w:rsidRPr="00B90057" w:rsidRDefault="00A17D62" w:rsidP="008F521C">
      <w:pPr>
        <w:numPr>
          <w:ilvl w:val="1"/>
          <w:numId w:val="1"/>
        </w:numPr>
        <w:tabs>
          <w:tab w:val="left" w:pos="993"/>
        </w:tabs>
        <w:ind w:rightChars="35" w:right="84"/>
        <w:rPr>
          <w:rFonts w:ascii="標楷體" w:eastAsia="標楷體" w:hAnsi="標楷體"/>
          <w:szCs w:val="24"/>
        </w:rPr>
      </w:pPr>
      <w:r w:rsidRPr="00B90057">
        <w:rPr>
          <w:rFonts w:ascii="標楷體" w:eastAsia="標楷體" w:hint="eastAsia"/>
          <w:szCs w:val="24"/>
        </w:rPr>
        <w:t>高雄市國民教育輔導團</w:t>
      </w:r>
      <w:r w:rsidRPr="00B90057">
        <w:rPr>
          <w:rFonts w:ascii="標楷體" w:eastAsia="標楷體"/>
          <w:szCs w:val="24"/>
        </w:rPr>
        <w:t>103</w:t>
      </w:r>
      <w:r w:rsidRPr="00B90057">
        <w:rPr>
          <w:rFonts w:ascii="標楷體" w:eastAsia="標楷體" w:hint="eastAsia"/>
          <w:szCs w:val="24"/>
        </w:rPr>
        <w:t>年度辦理十二年國民基本教育精進國民中小學教學品質計畫。</w:t>
      </w:r>
    </w:p>
    <w:p w:rsidR="00A17D62" w:rsidRPr="00B90057" w:rsidRDefault="00A17D62" w:rsidP="008F521C">
      <w:pPr>
        <w:numPr>
          <w:ilvl w:val="0"/>
          <w:numId w:val="1"/>
        </w:numPr>
        <w:tabs>
          <w:tab w:val="left" w:pos="567"/>
        </w:tabs>
        <w:ind w:rightChars="35" w:right="84"/>
        <w:rPr>
          <w:rFonts w:ascii="標楷體" w:eastAsia="標楷體" w:hAnsi="標楷體"/>
          <w:sz w:val="28"/>
        </w:rPr>
      </w:pPr>
      <w:r w:rsidRPr="00B90057">
        <w:rPr>
          <w:rFonts w:ascii="標楷體" w:eastAsia="標楷體" w:hAnsi="標楷體" w:hint="eastAsia"/>
          <w:sz w:val="28"/>
        </w:rPr>
        <w:t>目的</w:t>
      </w:r>
    </w:p>
    <w:p w:rsidR="00A17D62" w:rsidRPr="00B90057" w:rsidRDefault="00A17D62" w:rsidP="008F521C">
      <w:pPr>
        <w:numPr>
          <w:ilvl w:val="0"/>
          <w:numId w:val="2"/>
        </w:numPr>
        <w:tabs>
          <w:tab w:val="left" w:pos="993"/>
        </w:tabs>
        <w:ind w:rightChars="35" w:right="84"/>
        <w:rPr>
          <w:rFonts w:ascii="標楷體" w:eastAsia="標楷體" w:hAnsi="標楷體"/>
        </w:rPr>
      </w:pPr>
      <w:r w:rsidRPr="00B90057">
        <w:rPr>
          <w:rFonts w:ascii="標楷體" w:eastAsia="標楷體" w:hAnsi="標楷體" w:hint="eastAsia"/>
        </w:rPr>
        <w:t>藉由動態影像創作來探索與表現、實踐與應用藝文領域的課程目標。</w:t>
      </w:r>
    </w:p>
    <w:p w:rsidR="00A17D62" w:rsidRPr="00B90057" w:rsidRDefault="00A17D62" w:rsidP="008F521C">
      <w:pPr>
        <w:numPr>
          <w:ilvl w:val="0"/>
          <w:numId w:val="2"/>
        </w:numPr>
        <w:tabs>
          <w:tab w:val="left" w:pos="993"/>
        </w:tabs>
        <w:ind w:rightChars="35" w:right="84"/>
        <w:rPr>
          <w:rFonts w:ascii="標楷體" w:eastAsia="標楷體" w:hAnsi="標楷體"/>
        </w:rPr>
      </w:pPr>
      <w:r w:rsidRPr="00B90057">
        <w:rPr>
          <w:rFonts w:ascii="標楷體" w:eastAsia="標楷體" w:hAnsi="標楷體" w:hint="eastAsia"/>
        </w:rPr>
        <w:t>推廣有效教學的創新與合作核心價值。</w:t>
      </w:r>
    </w:p>
    <w:p w:rsidR="00A17D62" w:rsidRPr="00B90057" w:rsidRDefault="00A17D62" w:rsidP="008F521C">
      <w:pPr>
        <w:numPr>
          <w:ilvl w:val="0"/>
          <w:numId w:val="2"/>
        </w:numPr>
        <w:tabs>
          <w:tab w:val="left" w:pos="993"/>
        </w:tabs>
        <w:ind w:rightChars="35" w:right="84"/>
        <w:rPr>
          <w:rFonts w:ascii="標楷體" w:eastAsia="標楷體" w:hAnsi="標楷體"/>
        </w:rPr>
      </w:pPr>
      <w:r w:rsidRPr="00B90057">
        <w:rPr>
          <w:rFonts w:ascii="標楷體" w:eastAsia="標楷體" w:hAnsi="標楷體" w:hint="eastAsia"/>
        </w:rPr>
        <w:t>提供教師應用合作學習於教學策略中的參照。</w:t>
      </w:r>
    </w:p>
    <w:p w:rsidR="00A17D62" w:rsidRPr="00B90057" w:rsidRDefault="00A17D62" w:rsidP="008F521C">
      <w:pPr>
        <w:numPr>
          <w:ilvl w:val="0"/>
          <w:numId w:val="1"/>
        </w:numPr>
        <w:tabs>
          <w:tab w:val="left" w:pos="567"/>
        </w:tabs>
        <w:ind w:rightChars="35" w:right="84"/>
        <w:rPr>
          <w:rFonts w:ascii="標楷體" w:eastAsia="標楷體" w:hAnsi="標楷體"/>
          <w:sz w:val="28"/>
        </w:rPr>
      </w:pPr>
      <w:r w:rsidRPr="00B90057">
        <w:rPr>
          <w:rFonts w:ascii="標楷體" w:eastAsia="標楷體" w:hAnsi="標楷體" w:hint="eastAsia"/>
          <w:sz w:val="28"/>
        </w:rPr>
        <w:t>辦理單位</w:t>
      </w:r>
    </w:p>
    <w:p w:rsidR="00A17D62" w:rsidRPr="00B90057" w:rsidRDefault="00A17D62" w:rsidP="008F521C">
      <w:pPr>
        <w:numPr>
          <w:ilvl w:val="0"/>
          <w:numId w:val="3"/>
        </w:numPr>
        <w:tabs>
          <w:tab w:val="left" w:pos="993"/>
        </w:tabs>
        <w:ind w:rightChars="35" w:right="84"/>
        <w:rPr>
          <w:rFonts w:ascii="標楷體" w:eastAsia="標楷體" w:hAnsi="標楷體"/>
        </w:rPr>
      </w:pPr>
      <w:r w:rsidRPr="00B90057">
        <w:rPr>
          <w:rFonts w:ascii="標楷體" w:eastAsia="標楷體" w:hAnsi="標楷體" w:hint="eastAsia"/>
        </w:rPr>
        <w:t>指導單位：教育部國民及學前教育署</w:t>
      </w:r>
    </w:p>
    <w:p w:rsidR="00A17D62" w:rsidRPr="00B90057" w:rsidRDefault="00A17D62" w:rsidP="008F521C">
      <w:pPr>
        <w:numPr>
          <w:ilvl w:val="0"/>
          <w:numId w:val="3"/>
        </w:numPr>
        <w:tabs>
          <w:tab w:val="left" w:pos="993"/>
        </w:tabs>
        <w:ind w:rightChars="35" w:right="84"/>
        <w:rPr>
          <w:rFonts w:ascii="標楷體" w:eastAsia="標楷體" w:hAnsi="標楷體"/>
        </w:rPr>
      </w:pPr>
      <w:r w:rsidRPr="00B90057">
        <w:rPr>
          <w:rFonts w:ascii="標楷體" w:eastAsia="標楷體" w:hAnsi="標楷體" w:hint="eastAsia"/>
        </w:rPr>
        <w:t>主辦單位：高雄市政府教育局</w:t>
      </w:r>
    </w:p>
    <w:p w:rsidR="00A17D62" w:rsidRPr="00E30CDC" w:rsidRDefault="00A17D62" w:rsidP="008F521C">
      <w:pPr>
        <w:numPr>
          <w:ilvl w:val="0"/>
          <w:numId w:val="3"/>
        </w:numPr>
        <w:tabs>
          <w:tab w:val="left" w:pos="993"/>
        </w:tabs>
        <w:ind w:rightChars="35" w:right="84"/>
        <w:rPr>
          <w:rFonts w:ascii="標楷體" w:eastAsia="標楷體" w:hAnsi="標楷體"/>
        </w:rPr>
      </w:pPr>
      <w:r w:rsidRPr="00B90057">
        <w:rPr>
          <w:rFonts w:ascii="標楷體" w:eastAsia="標楷體" w:hAnsi="標楷體" w:hint="eastAsia"/>
        </w:rPr>
        <w:t>承辦單位：高雄市國民教育輔導團藝術與人文學習領域輔導小組</w:t>
      </w:r>
      <w:r w:rsidRPr="00B90057">
        <w:rPr>
          <w:rFonts w:ascii="標楷體" w:eastAsia="標楷體" w:hAnsi="標楷體" w:hint="eastAsia"/>
          <w:szCs w:val="22"/>
        </w:rPr>
        <w:t>、</w:t>
      </w:r>
    </w:p>
    <w:p w:rsidR="00A17D62" w:rsidRPr="00B90057" w:rsidRDefault="008F521C" w:rsidP="008F521C">
      <w:pPr>
        <w:tabs>
          <w:tab w:val="left" w:pos="993"/>
        </w:tabs>
        <w:ind w:left="960" w:rightChars="35" w:right="84"/>
        <w:rPr>
          <w:rFonts w:ascii="標楷體" w:eastAsia="標楷體" w:hAnsi="標楷體"/>
        </w:rPr>
      </w:pPr>
      <w:r>
        <w:rPr>
          <w:rFonts w:ascii="標楷體" w:eastAsia="標楷體" w:hAnsi="標楷體" w:hint="eastAsia"/>
          <w:szCs w:val="22"/>
        </w:rPr>
        <w:t xml:space="preserve">          </w:t>
      </w:r>
      <w:r w:rsidR="00A17D62" w:rsidRPr="00B90057">
        <w:rPr>
          <w:rFonts w:ascii="標楷體" w:eastAsia="標楷體" w:hAnsi="標楷體" w:hint="eastAsia"/>
          <w:szCs w:val="22"/>
        </w:rPr>
        <w:t>前峰國中</w:t>
      </w:r>
    </w:p>
    <w:p w:rsidR="00A17D62" w:rsidRPr="00B90057" w:rsidRDefault="00A17D62" w:rsidP="008F521C">
      <w:pPr>
        <w:numPr>
          <w:ilvl w:val="0"/>
          <w:numId w:val="1"/>
        </w:numPr>
        <w:tabs>
          <w:tab w:val="left" w:pos="567"/>
        </w:tabs>
        <w:ind w:rightChars="35" w:right="84"/>
        <w:rPr>
          <w:rFonts w:ascii="標楷體" w:eastAsia="標楷體" w:hAnsi="標楷體"/>
          <w:sz w:val="28"/>
        </w:rPr>
      </w:pPr>
      <w:r w:rsidRPr="00B90057">
        <w:rPr>
          <w:rFonts w:ascii="標楷體" w:eastAsia="標楷體" w:hAnsi="標楷體" w:hint="eastAsia"/>
          <w:sz w:val="28"/>
        </w:rPr>
        <w:t>研習對象</w:t>
      </w:r>
    </w:p>
    <w:p w:rsidR="00A17D62" w:rsidRPr="008F521C" w:rsidRDefault="00A17D62" w:rsidP="008F521C">
      <w:pPr>
        <w:ind w:left="567" w:rightChars="35" w:right="84"/>
        <w:rPr>
          <w:rFonts w:ascii="標楷體" w:eastAsia="標楷體" w:hAnsi="標楷體"/>
        </w:rPr>
      </w:pPr>
      <w:r w:rsidRPr="00B90057">
        <w:rPr>
          <w:rFonts w:ascii="標楷體" w:eastAsia="標楷體" w:hAnsi="標楷體" w:hint="eastAsia"/>
        </w:rPr>
        <w:t>高雄市國民中小學藝術與人文領域教師，歡迎非專長教師參加。</w:t>
      </w:r>
      <w:r w:rsidRPr="008F521C">
        <w:rPr>
          <w:rFonts w:ascii="標楷體" w:eastAsia="標楷體" w:hAnsi="標楷體" w:hint="eastAsia"/>
        </w:rPr>
        <w:t>各場次</w:t>
      </w:r>
      <w:r w:rsidR="008F521C" w:rsidRPr="008F521C">
        <w:rPr>
          <w:rFonts w:ascii="標楷體" w:eastAsia="標楷體" w:hAnsi="標楷體" w:hint="eastAsia"/>
        </w:rPr>
        <w:t>預計錄取30</w:t>
      </w:r>
      <w:r w:rsidRPr="008F521C">
        <w:rPr>
          <w:rFonts w:ascii="標楷體" w:eastAsia="標楷體" w:hAnsi="標楷體" w:hint="eastAsia"/>
        </w:rPr>
        <w:t>人，</w:t>
      </w:r>
      <w:r w:rsidR="008F521C" w:rsidRPr="008F521C">
        <w:rPr>
          <w:rFonts w:ascii="標楷體" w:eastAsia="標楷體" w:hAnsi="標楷體" w:hint="eastAsia"/>
        </w:rPr>
        <w:t>兩場次</w:t>
      </w:r>
      <w:r w:rsidRPr="008F521C">
        <w:rPr>
          <w:rFonts w:ascii="標楷體" w:eastAsia="標楷體" w:hAnsi="標楷體" w:hint="eastAsia"/>
        </w:rPr>
        <w:t>合計</w:t>
      </w:r>
      <w:r w:rsidR="008F521C" w:rsidRPr="008F521C">
        <w:rPr>
          <w:rFonts w:ascii="標楷體" w:eastAsia="標楷體" w:hAnsi="標楷體" w:hint="eastAsia"/>
        </w:rPr>
        <w:t>60</w:t>
      </w:r>
      <w:r w:rsidRPr="008F521C">
        <w:rPr>
          <w:rFonts w:ascii="標楷體" w:eastAsia="標楷體" w:hAnsi="標楷體" w:hint="eastAsia"/>
        </w:rPr>
        <w:t>人。</w:t>
      </w:r>
    </w:p>
    <w:p w:rsidR="00A17D62" w:rsidRPr="00B90057" w:rsidRDefault="00A17D62" w:rsidP="008F521C">
      <w:pPr>
        <w:numPr>
          <w:ilvl w:val="0"/>
          <w:numId w:val="1"/>
        </w:numPr>
        <w:tabs>
          <w:tab w:val="left" w:pos="567"/>
        </w:tabs>
        <w:ind w:rightChars="35" w:right="84"/>
        <w:rPr>
          <w:rFonts w:ascii="標楷體" w:eastAsia="標楷體" w:hAnsi="標楷體"/>
          <w:sz w:val="28"/>
        </w:rPr>
      </w:pPr>
      <w:r w:rsidRPr="00B90057">
        <w:rPr>
          <w:rFonts w:ascii="標楷體" w:eastAsia="標楷體" w:hAnsi="標楷體" w:hint="eastAsia"/>
          <w:sz w:val="28"/>
        </w:rPr>
        <w:t>研習方式與內涵</w:t>
      </w:r>
    </w:p>
    <w:p w:rsidR="00A17D62" w:rsidRPr="00B90057" w:rsidRDefault="00A17D62" w:rsidP="008F521C">
      <w:pPr>
        <w:ind w:leftChars="236" w:left="566" w:rightChars="35" w:right="84"/>
        <w:rPr>
          <w:rFonts w:ascii="標楷體" w:eastAsia="標楷體" w:hAnsi="標楷體"/>
        </w:rPr>
      </w:pPr>
      <w:r>
        <w:rPr>
          <w:rFonts w:ascii="標楷體" w:eastAsia="標楷體" w:hAnsi="標楷體" w:hint="eastAsia"/>
        </w:rPr>
        <w:t>邀請導演以講座、實作方式分享及體驗動態影像創作</w:t>
      </w:r>
      <w:r w:rsidRPr="00B90057">
        <w:rPr>
          <w:rFonts w:ascii="標楷體" w:eastAsia="標楷體" w:hAnsi="標楷體" w:hint="eastAsia"/>
        </w:rPr>
        <w:t>，提供</w:t>
      </w:r>
      <w:r>
        <w:rPr>
          <w:rFonts w:ascii="標楷體" w:eastAsia="標楷體" w:hAnsi="標楷體" w:hint="eastAsia"/>
        </w:rPr>
        <w:t>老</w:t>
      </w:r>
      <w:r w:rsidRPr="00B90057">
        <w:rPr>
          <w:rFonts w:ascii="標楷體" w:eastAsia="標楷體" w:hAnsi="標楷體" w:hint="eastAsia"/>
        </w:rPr>
        <w:t>師</w:t>
      </w:r>
      <w:r>
        <w:rPr>
          <w:rFonts w:ascii="標楷體" w:eastAsia="標楷體" w:hAnsi="標楷體" w:hint="eastAsia"/>
        </w:rPr>
        <w:t>教學時可運用的</w:t>
      </w:r>
      <w:r w:rsidRPr="00B90057">
        <w:rPr>
          <w:rFonts w:ascii="標楷體" w:eastAsia="標楷體" w:hAnsi="標楷體" w:hint="eastAsia"/>
        </w:rPr>
        <w:t>資源。</w:t>
      </w:r>
    </w:p>
    <w:p w:rsidR="00A17D62" w:rsidRPr="00B90057" w:rsidRDefault="00A17D62" w:rsidP="008F521C">
      <w:pPr>
        <w:numPr>
          <w:ilvl w:val="0"/>
          <w:numId w:val="1"/>
        </w:numPr>
        <w:tabs>
          <w:tab w:val="left" w:pos="567"/>
        </w:tabs>
        <w:ind w:rightChars="35" w:right="84"/>
        <w:rPr>
          <w:rFonts w:ascii="標楷體" w:eastAsia="標楷體" w:hAnsi="標楷體"/>
          <w:sz w:val="28"/>
        </w:rPr>
      </w:pPr>
      <w:r w:rsidRPr="00B90057">
        <w:rPr>
          <w:rFonts w:ascii="標楷體" w:eastAsia="標楷體" w:hAnsi="標楷體" w:hint="eastAsia"/>
          <w:sz w:val="28"/>
        </w:rPr>
        <w:t>研習日期</w:t>
      </w:r>
    </w:p>
    <w:p w:rsidR="00A17D62" w:rsidRPr="00B90057" w:rsidRDefault="00A17D62" w:rsidP="008F521C">
      <w:pPr>
        <w:ind w:left="480" w:rightChars="35" w:right="84" w:firstLineChars="36" w:firstLine="86"/>
        <w:rPr>
          <w:rFonts w:ascii="標楷體" w:eastAsia="標楷體" w:hAnsi="標楷體"/>
        </w:rPr>
      </w:pPr>
      <w:r w:rsidRPr="00B90057">
        <w:rPr>
          <w:rFonts w:ascii="標楷體" w:eastAsia="標楷體" w:hAnsi="標楷體" w:hint="eastAsia"/>
        </w:rPr>
        <w:t>第一場</w:t>
      </w:r>
      <w:r w:rsidRPr="00B90057">
        <w:rPr>
          <w:rFonts w:ascii="標楷體" w:eastAsia="標楷體" w:hAnsi="標楷體"/>
        </w:rPr>
        <w:t>:</w:t>
      </w:r>
      <w:r>
        <w:rPr>
          <w:rFonts w:ascii="標楷體" w:eastAsia="標楷體" w:hAnsi="標楷體" w:hint="eastAsia"/>
        </w:rPr>
        <w:t>紀錄片</w:t>
      </w:r>
      <w:r w:rsidRPr="00B90057">
        <w:rPr>
          <w:rFonts w:ascii="標楷體" w:eastAsia="標楷體" w:hAnsi="標楷體" w:hint="eastAsia"/>
        </w:rPr>
        <w:t>電影創作暢談</w:t>
      </w:r>
      <w:r w:rsidRPr="00B90057">
        <w:rPr>
          <w:rFonts w:ascii="標楷體" w:eastAsia="標楷體" w:hAnsi="標楷體"/>
        </w:rPr>
        <w:t>(103</w:t>
      </w:r>
      <w:r w:rsidRPr="00B90057">
        <w:rPr>
          <w:rFonts w:ascii="標楷體" w:eastAsia="標楷體" w:hAnsi="標楷體" w:hint="eastAsia"/>
        </w:rPr>
        <w:t>年</w:t>
      </w:r>
      <w:r>
        <w:rPr>
          <w:rFonts w:ascii="標楷體" w:eastAsia="標楷體" w:hAnsi="標楷體"/>
        </w:rPr>
        <w:t>5</w:t>
      </w:r>
      <w:r w:rsidRPr="00B90057">
        <w:rPr>
          <w:rFonts w:ascii="標楷體" w:eastAsia="標楷體" w:hAnsi="標楷體" w:hint="eastAsia"/>
        </w:rPr>
        <w:t>月</w:t>
      </w:r>
      <w:r>
        <w:rPr>
          <w:rFonts w:ascii="標楷體" w:eastAsia="標楷體" w:hAnsi="標楷體"/>
        </w:rPr>
        <w:t>6</w:t>
      </w:r>
      <w:r w:rsidRPr="00B90057">
        <w:rPr>
          <w:rFonts w:ascii="標楷體" w:eastAsia="標楷體" w:hAnsi="標楷體" w:hint="eastAsia"/>
        </w:rPr>
        <w:t>日，星期二</w:t>
      </w:r>
      <w:r>
        <w:rPr>
          <w:rFonts w:ascii="標楷體" w:eastAsia="標楷體" w:hAnsi="標楷體"/>
          <w:color w:val="000000"/>
        </w:rPr>
        <w:t>9:00~12:00</w:t>
      </w:r>
      <w:r w:rsidRPr="00B90057">
        <w:rPr>
          <w:rFonts w:ascii="標楷體" w:eastAsia="標楷體" w:hAnsi="標楷體"/>
        </w:rPr>
        <w:t>)</w:t>
      </w:r>
      <w:r>
        <w:rPr>
          <w:rFonts w:ascii="標楷體" w:eastAsia="標楷體" w:hAnsi="標楷體" w:hint="eastAsia"/>
        </w:rPr>
        <w:t>。</w:t>
      </w:r>
    </w:p>
    <w:p w:rsidR="00A17D62" w:rsidRDefault="00A17D62" w:rsidP="008F521C">
      <w:pPr>
        <w:ind w:left="480" w:rightChars="35" w:right="84" w:firstLineChars="36" w:firstLine="86"/>
        <w:rPr>
          <w:rFonts w:ascii="標楷體" w:eastAsia="標楷體" w:hAnsi="標楷體"/>
        </w:rPr>
      </w:pPr>
      <w:r w:rsidRPr="00B90057">
        <w:rPr>
          <w:rFonts w:ascii="標楷體" w:eastAsia="標楷體" w:hAnsi="標楷體" w:hint="eastAsia"/>
        </w:rPr>
        <w:t>第二場</w:t>
      </w:r>
      <w:r w:rsidRPr="00B90057">
        <w:rPr>
          <w:rFonts w:ascii="標楷體" w:eastAsia="標楷體" w:hAnsi="標楷體"/>
        </w:rPr>
        <w:t>:</w:t>
      </w:r>
      <w:r>
        <w:rPr>
          <w:rFonts w:ascii="標楷體" w:eastAsia="標楷體" w:hAnsi="標楷體" w:hint="eastAsia"/>
        </w:rPr>
        <w:t>逐格</w:t>
      </w:r>
      <w:r w:rsidRPr="00B90057">
        <w:rPr>
          <w:rFonts w:ascii="標楷體" w:eastAsia="標楷體" w:hAnsi="標楷體" w:hint="eastAsia"/>
        </w:rPr>
        <w:t>動畫創作暢談</w:t>
      </w:r>
      <w:r w:rsidRPr="00B90057">
        <w:rPr>
          <w:rFonts w:ascii="標楷體" w:eastAsia="標楷體" w:hAnsi="標楷體"/>
        </w:rPr>
        <w:t>(103</w:t>
      </w:r>
      <w:r w:rsidRPr="00B90057">
        <w:rPr>
          <w:rFonts w:ascii="標楷體" w:eastAsia="標楷體" w:hAnsi="標楷體" w:hint="eastAsia"/>
        </w:rPr>
        <w:t>年</w:t>
      </w:r>
      <w:r>
        <w:rPr>
          <w:rFonts w:ascii="標楷體" w:eastAsia="標楷體" w:hAnsi="標楷體"/>
        </w:rPr>
        <w:t>6</w:t>
      </w:r>
      <w:r w:rsidRPr="00B90057">
        <w:rPr>
          <w:rFonts w:ascii="標楷體" w:eastAsia="標楷體" w:hAnsi="標楷體" w:hint="eastAsia"/>
        </w:rPr>
        <w:t>月</w:t>
      </w:r>
      <w:r>
        <w:rPr>
          <w:rFonts w:ascii="標楷體" w:eastAsia="標楷體" w:hAnsi="標楷體"/>
        </w:rPr>
        <w:t>14</w:t>
      </w:r>
      <w:r w:rsidRPr="00B90057">
        <w:rPr>
          <w:rFonts w:ascii="標楷體" w:eastAsia="標楷體" w:hAnsi="標楷體" w:hint="eastAsia"/>
        </w:rPr>
        <w:t>日，星期</w:t>
      </w:r>
      <w:r>
        <w:rPr>
          <w:rFonts w:ascii="標楷體" w:eastAsia="標楷體" w:hAnsi="標楷體" w:hint="eastAsia"/>
        </w:rPr>
        <w:t>六</w:t>
      </w:r>
      <w:r>
        <w:rPr>
          <w:rFonts w:ascii="標楷體" w:eastAsia="標楷體" w:hAnsi="標楷體"/>
          <w:color w:val="000000"/>
        </w:rPr>
        <w:t>9:00~12:00</w:t>
      </w:r>
      <w:r w:rsidRPr="00B90057">
        <w:rPr>
          <w:rFonts w:ascii="標楷體" w:eastAsia="標楷體" w:hAnsi="標楷體"/>
        </w:rPr>
        <w:t>)</w:t>
      </w:r>
      <w:r>
        <w:rPr>
          <w:rFonts w:ascii="標楷體" w:eastAsia="標楷體" w:hAnsi="標楷體" w:hint="eastAsia"/>
        </w:rPr>
        <w:t>。</w:t>
      </w:r>
    </w:p>
    <w:p w:rsidR="00A17D62" w:rsidRDefault="00A17D62" w:rsidP="008F521C">
      <w:pPr>
        <w:ind w:rightChars="35" w:right="84"/>
        <w:rPr>
          <w:rFonts w:ascii="標楷體" w:eastAsia="標楷體" w:hAnsi="標楷體"/>
          <w:color w:val="000000"/>
        </w:rPr>
      </w:pPr>
      <w:r w:rsidRPr="00286CBF">
        <w:rPr>
          <w:rFonts w:ascii="標楷體" w:eastAsia="標楷體" w:hAnsi="標楷體" w:hint="eastAsia"/>
          <w:sz w:val="28"/>
        </w:rPr>
        <w:t>柒</w:t>
      </w:r>
      <w:r>
        <w:rPr>
          <w:rFonts w:ascii="標楷體" w:eastAsia="標楷體" w:hAnsi="標楷體" w:hint="eastAsia"/>
          <w:sz w:val="28"/>
        </w:rPr>
        <w:t>、研習地點</w:t>
      </w:r>
      <w:r w:rsidRPr="00CA47CC">
        <w:rPr>
          <w:rFonts w:ascii="標楷體" w:eastAsia="標楷體" w:hAnsi="標楷體" w:hint="eastAsia"/>
          <w:color w:val="000000"/>
          <w:sz w:val="28"/>
          <w:szCs w:val="28"/>
        </w:rPr>
        <w:t>：</w:t>
      </w:r>
      <w:r w:rsidRPr="00CA47CC">
        <w:rPr>
          <w:rFonts w:ascii="標楷體" w:eastAsia="標楷體" w:hAnsi="標楷體" w:hint="eastAsia"/>
          <w:color w:val="000000"/>
        </w:rPr>
        <w:t>高雄市國教輔導團</w:t>
      </w:r>
      <w:r w:rsidRPr="00CA47CC">
        <w:rPr>
          <w:rFonts w:ascii="標楷體" w:eastAsia="標楷體" w:hAnsi="標楷體"/>
          <w:color w:val="000000"/>
        </w:rPr>
        <w:t>(</w:t>
      </w:r>
      <w:r w:rsidRPr="00CA47CC">
        <w:rPr>
          <w:rFonts w:ascii="標楷體" w:eastAsia="標楷體" w:hAnsi="標楷體" w:hint="eastAsia"/>
          <w:color w:val="000000"/>
        </w:rPr>
        <w:t>高雄市鼓山區大順一路</w:t>
      </w:r>
      <w:r w:rsidRPr="00CA47CC">
        <w:rPr>
          <w:rFonts w:ascii="標楷體" w:eastAsia="標楷體" w:hAnsi="標楷體"/>
          <w:color w:val="000000"/>
        </w:rPr>
        <w:t>570</w:t>
      </w:r>
      <w:r w:rsidRPr="00CA47CC">
        <w:rPr>
          <w:rFonts w:ascii="標楷體" w:eastAsia="標楷體" w:hAnsi="標楷體" w:hint="eastAsia"/>
          <w:color w:val="000000"/>
        </w:rPr>
        <w:t>號</w:t>
      </w:r>
      <w:r w:rsidRPr="00CA47CC">
        <w:rPr>
          <w:rFonts w:ascii="標楷體" w:eastAsia="標楷體" w:hAnsi="標楷體"/>
          <w:color w:val="000000"/>
        </w:rPr>
        <w:t>)</w:t>
      </w:r>
    </w:p>
    <w:p w:rsidR="00A17D62" w:rsidRPr="00B90057" w:rsidRDefault="00A17D62" w:rsidP="008F521C">
      <w:pPr>
        <w:ind w:left="480" w:rightChars="35" w:right="84" w:firstLineChars="36" w:firstLine="86"/>
        <w:rPr>
          <w:rFonts w:ascii="標楷體" w:eastAsia="標楷體" w:hAnsi="標楷體"/>
        </w:rPr>
      </w:pPr>
      <w:r w:rsidRPr="00B90057">
        <w:rPr>
          <w:rFonts w:ascii="標楷體" w:eastAsia="標楷體" w:hAnsi="標楷體" w:hint="eastAsia"/>
        </w:rPr>
        <w:lastRenderedPageBreak/>
        <w:t>第一場</w:t>
      </w:r>
      <w:r w:rsidRPr="00B90057">
        <w:rPr>
          <w:rFonts w:ascii="標楷體" w:eastAsia="標楷體" w:hAnsi="標楷體"/>
        </w:rPr>
        <w:t>:</w:t>
      </w:r>
      <w:r>
        <w:rPr>
          <w:rFonts w:ascii="標楷體" w:eastAsia="標楷體" w:hAnsi="標楷體" w:hint="eastAsia"/>
        </w:rPr>
        <w:t>紀錄片</w:t>
      </w:r>
      <w:r w:rsidRPr="00B90057">
        <w:rPr>
          <w:rFonts w:ascii="標楷體" w:eastAsia="標楷體" w:hAnsi="標楷體" w:hint="eastAsia"/>
        </w:rPr>
        <w:t>電影創作暢談</w:t>
      </w:r>
      <w:r>
        <w:rPr>
          <w:rFonts w:ascii="標楷體" w:eastAsia="標楷體" w:hAnsi="標楷體" w:hint="eastAsia"/>
        </w:rPr>
        <w:t>，國教輔導團</w:t>
      </w:r>
      <w:r>
        <w:rPr>
          <w:rFonts w:ascii="標楷體" w:eastAsia="標楷體" w:hAnsi="標楷體"/>
        </w:rPr>
        <w:t>C302</w:t>
      </w:r>
      <w:r>
        <w:rPr>
          <w:rFonts w:ascii="標楷體" w:eastAsia="標楷體" w:hAnsi="標楷體" w:hint="eastAsia"/>
        </w:rPr>
        <w:t>教室。</w:t>
      </w:r>
    </w:p>
    <w:p w:rsidR="00A17D62" w:rsidRPr="0094138D" w:rsidRDefault="00A17D62" w:rsidP="008F521C">
      <w:pPr>
        <w:ind w:left="480" w:rightChars="35" w:right="84" w:firstLineChars="36" w:firstLine="86"/>
        <w:rPr>
          <w:rFonts w:ascii="標楷體" w:eastAsia="標楷體" w:hAnsi="標楷體"/>
          <w:sz w:val="28"/>
        </w:rPr>
      </w:pPr>
      <w:r w:rsidRPr="00B90057">
        <w:rPr>
          <w:rFonts w:ascii="標楷體" w:eastAsia="標楷體" w:hAnsi="標楷體" w:hint="eastAsia"/>
        </w:rPr>
        <w:t>第二場</w:t>
      </w:r>
      <w:r w:rsidRPr="00B90057">
        <w:rPr>
          <w:rFonts w:ascii="標楷體" w:eastAsia="標楷體" w:hAnsi="標楷體"/>
        </w:rPr>
        <w:t>:</w:t>
      </w:r>
      <w:r>
        <w:rPr>
          <w:rFonts w:ascii="標楷體" w:eastAsia="標楷體" w:hAnsi="標楷體" w:hint="eastAsia"/>
        </w:rPr>
        <w:t>逐格</w:t>
      </w:r>
      <w:r w:rsidRPr="00B90057">
        <w:rPr>
          <w:rFonts w:ascii="標楷體" w:eastAsia="標楷體" w:hAnsi="標楷體" w:hint="eastAsia"/>
        </w:rPr>
        <w:t>動畫創作暢談</w:t>
      </w:r>
      <w:r>
        <w:rPr>
          <w:rFonts w:ascii="標楷體" w:eastAsia="標楷體" w:hAnsi="標楷體" w:hint="eastAsia"/>
        </w:rPr>
        <w:t>，國教輔導團</w:t>
      </w:r>
      <w:r>
        <w:rPr>
          <w:rFonts w:ascii="標楷體" w:eastAsia="標楷體" w:hAnsi="標楷體"/>
        </w:rPr>
        <w:t>A303</w:t>
      </w:r>
      <w:r>
        <w:rPr>
          <w:rFonts w:ascii="標楷體" w:eastAsia="標楷體" w:hAnsi="標楷體" w:hint="eastAsia"/>
        </w:rPr>
        <w:t>教室。</w:t>
      </w:r>
    </w:p>
    <w:p w:rsidR="00A17D62" w:rsidRPr="00B90057" w:rsidRDefault="00A17D62" w:rsidP="008F521C">
      <w:pPr>
        <w:numPr>
          <w:ilvl w:val="0"/>
          <w:numId w:val="6"/>
        </w:numPr>
        <w:tabs>
          <w:tab w:val="left" w:pos="567"/>
        </w:tabs>
        <w:ind w:rightChars="35" w:right="84"/>
        <w:rPr>
          <w:rFonts w:ascii="標楷體" w:eastAsia="標楷體" w:hAnsi="標楷體"/>
          <w:sz w:val="28"/>
        </w:rPr>
      </w:pPr>
      <w:r w:rsidRPr="00B90057">
        <w:rPr>
          <w:rFonts w:ascii="標楷體" w:eastAsia="標楷體" w:hAnsi="標楷體" w:hint="eastAsia"/>
          <w:sz w:val="28"/>
        </w:rPr>
        <w:t>活動流程及課程內容</w:t>
      </w:r>
    </w:p>
    <w:p w:rsidR="00A17D62" w:rsidRDefault="00A17D62" w:rsidP="008F521C">
      <w:pPr>
        <w:ind w:left="567" w:rightChars="35" w:right="84"/>
        <w:rPr>
          <w:rFonts w:ascii="標楷體" w:eastAsia="標楷體" w:hAnsi="標楷體"/>
        </w:rPr>
      </w:pPr>
      <w:r>
        <w:rPr>
          <w:rFonts w:ascii="標楷體" w:eastAsia="標楷體" w:hAnsi="標楷體" w:hint="eastAsia"/>
        </w:rPr>
        <w:t>詳如附件課程表。</w:t>
      </w:r>
      <w:r w:rsidRPr="00B90057">
        <w:rPr>
          <w:rFonts w:ascii="標楷體" w:eastAsia="標楷體" w:hAnsi="標楷體" w:hint="eastAsia"/>
        </w:rPr>
        <w:t>業務聯繫請洽詢高雄市國民教育輔導團藝術與人文學習領域輔導小組</w:t>
      </w:r>
      <w:smartTag w:uri="urn:schemas-microsoft-com:office:smarttags" w:element="PersonName">
        <w:smartTagPr>
          <w:attr w:name="ProductID" w:val="張嘉芳"/>
        </w:smartTagPr>
        <w:r w:rsidRPr="00B90057">
          <w:rPr>
            <w:rFonts w:ascii="標楷體" w:eastAsia="標楷體" w:hAnsi="標楷體" w:hint="eastAsia"/>
          </w:rPr>
          <w:t>張嘉芳</w:t>
        </w:r>
      </w:smartTag>
      <w:r w:rsidRPr="00B90057">
        <w:rPr>
          <w:rFonts w:ascii="標楷體" w:eastAsia="標楷體" w:hAnsi="標楷體" w:hint="eastAsia"/>
        </w:rPr>
        <w:t>老師，</w:t>
      </w:r>
      <w:r w:rsidRPr="00B90057">
        <w:rPr>
          <w:rFonts w:ascii="標楷體" w:eastAsia="標楷體" w:hAnsi="標楷體"/>
        </w:rPr>
        <w:t>TEL</w:t>
      </w:r>
      <w:r w:rsidRPr="00B90057">
        <w:rPr>
          <w:rFonts w:ascii="標楷體" w:eastAsia="標楷體" w:hAnsi="標楷體" w:hint="eastAsia"/>
        </w:rPr>
        <w:t>：</w:t>
      </w:r>
      <w:r w:rsidRPr="00B90057">
        <w:rPr>
          <w:rFonts w:ascii="標楷體" w:eastAsia="標楷體" w:hAnsi="標楷體"/>
        </w:rPr>
        <w:t>0</w:t>
      </w:r>
      <w:bookmarkStart w:id="0" w:name="_GoBack"/>
      <w:bookmarkEnd w:id="0"/>
      <w:r w:rsidRPr="00B90057">
        <w:rPr>
          <w:rFonts w:ascii="標楷體" w:eastAsia="標楷體" w:hAnsi="標楷體"/>
        </w:rPr>
        <w:t>7-5866258#132(</w:t>
      </w:r>
      <w:hyperlink r:id="rId8" w:history="1">
        <w:r w:rsidRPr="002C2AA9">
          <w:rPr>
            <w:rStyle w:val="a3"/>
            <w:rFonts w:ascii="標楷體" w:eastAsia="標楷體" w:hAnsi="標楷體"/>
          </w:rPr>
          <w:t>ai6p9d@gmail.com</w:t>
        </w:r>
      </w:hyperlink>
      <w:r w:rsidRPr="00B90057">
        <w:rPr>
          <w:rFonts w:ascii="標楷體" w:eastAsia="標楷體" w:hAnsi="標楷體"/>
        </w:rPr>
        <w:t>)</w:t>
      </w:r>
    </w:p>
    <w:p w:rsidR="00A17D62" w:rsidRPr="0009586F" w:rsidRDefault="00A17D62" w:rsidP="008F521C">
      <w:pPr>
        <w:pStyle w:val="a4"/>
        <w:numPr>
          <w:ilvl w:val="0"/>
          <w:numId w:val="6"/>
        </w:numPr>
        <w:tabs>
          <w:tab w:val="left" w:pos="567"/>
        </w:tabs>
        <w:ind w:leftChars="0" w:rightChars="35" w:right="84"/>
        <w:rPr>
          <w:rFonts w:ascii="標楷體" w:eastAsia="標楷體" w:hAnsi="標楷體"/>
          <w:sz w:val="28"/>
          <w:szCs w:val="22"/>
        </w:rPr>
      </w:pPr>
      <w:r w:rsidRPr="0009586F">
        <w:rPr>
          <w:rFonts w:ascii="標楷體" w:eastAsia="標楷體" w:hAnsi="標楷體" w:hint="eastAsia"/>
          <w:sz w:val="28"/>
        </w:rPr>
        <w:t>報名方式</w:t>
      </w:r>
    </w:p>
    <w:p w:rsidR="00A17D62" w:rsidRPr="007D27E5" w:rsidRDefault="00A17D62" w:rsidP="008F521C">
      <w:pPr>
        <w:ind w:leftChars="235" w:left="989" w:rightChars="35" w:right="84" w:hangingChars="177" w:hanging="425"/>
        <w:rPr>
          <w:rFonts w:eastAsia="標楷體"/>
        </w:rPr>
      </w:pPr>
      <w:r w:rsidRPr="007D27E5">
        <w:rPr>
          <w:rFonts w:eastAsia="標楷體" w:hint="eastAsia"/>
        </w:rPr>
        <w:t>一、</w:t>
      </w:r>
      <w:r w:rsidRPr="00CA47CC">
        <w:rPr>
          <w:rFonts w:ascii="標楷體" w:eastAsia="標楷體" w:hAnsi="標楷體" w:hint="eastAsia"/>
          <w:color w:val="000000"/>
          <w:szCs w:val="24"/>
        </w:rPr>
        <w:t>請至</w:t>
      </w:r>
      <w:r>
        <w:rPr>
          <w:rFonts w:ascii="標楷體" w:eastAsia="標楷體" w:hAnsi="標楷體" w:hint="eastAsia"/>
          <w:color w:val="000000"/>
          <w:szCs w:val="24"/>
        </w:rPr>
        <w:t>「</w:t>
      </w:r>
      <w:r w:rsidRPr="00CA47CC">
        <w:rPr>
          <w:rFonts w:ascii="標楷體" w:eastAsia="標楷體" w:hAnsi="標楷體" w:hint="eastAsia"/>
          <w:color w:val="000000"/>
          <w:szCs w:val="24"/>
        </w:rPr>
        <w:t>全國教師</w:t>
      </w:r>
      <w:r>
        <w:rPr>
          <w:rFonts w:ascii="標楷體" w:eastAsia="標楷體" w:hAnsi="標楷體" w:hint="eastAsia"/>
          <w:color w:val="000000"/>
          <w:szCs w:val="24"/>
        </w:rPr>
        <w:t>在職進修資訊</w:t>
      </w:r>
      <w:r w:rsidRPr="00CA47CC">
        <w:rPr>
          <w:rFonts w:ascii="標楷體" w:eastAsia="標楷體" w:hAnsi="標楷體" w:hint="eastAsia"/>
          <w:color w:val="000000"/>
          <w:szCs w:val="24"/>
        </w:rPr>
        <w:t>網</w:t>
      </w:r>
      <w:r>
        <w:rPr>
          <w:rFonts w:ascii="標楷體" w:eastAsia="標楷體" w:hAnsi="標楷體" w:hint="eastAsia"/>
          <w:color w:val="000000"/>
          <w:szCs w:val="24"/>
        </w:rPr>
        <w:t>」</w:t>
      </w:r>
      <w:r w:rsidRPr="00CA47CC">
        <w:rPr>
          <w:rFonts w:ascii="標楷體" w:eastAsia="標楷體" w:hAnsi="標楷體" w:hint="eastAsia"/>
          <w:color w:val="000000"/>
          <w:szCs w:val="24"/>
        </w:rPr>
        <w:t>：</w:t>
      </w:r>
      <w:hyperlink r:id="rId9" w:history="1">
        <w:r w:rsidR="00B4642D" w:rsidRPr="000F5F19">
          <w:rPr>
            <w:rStyle w:val="a3"/>
            <w:rFonts w:ascii="標楷體" w:eastAsia="標楷體" w:hAnsi="標楷體"/>
            <w:szCs w:val="24"/>
          </w:rPr>
          <w:t>http://inservice.edu.tw/</w:t>
        </w:r>
        <w:r w:rsidR="00B4642D" w:rsidRPr="000F5F19">
          <w:rPr>
            <w:rStyle w:val="a3"/>
            <w:rFonts w:ascii="標楷體" w:eastAsia="標楷體" w:hAnsi="標楷體" w:hint="eastAsia"/>
            <w:szCs w:val="24"/>
          </w:rPr>
          <w:t>報名，第一場課程代碼</w:t>
        </w:r>
        <w:r w:rsidR="00B4642D" w:rsidRPr="000F5F19">
          <w:rPr>
            <w:rStyle w:val="a3"/>
            <w:rFonts w:ascii="標楷體" w:eastAsia="標楷體" w:hAnsi="標楷體"/>
            <w:szCs w:val="24"/>
          </w:rPr>
          <w:t>:</w:t>
        </w:r>
      </w:hyperlink>
      <w:r w:rsidR="00B4642D">
        <w:rPr>
          <w:rStyle w:val="a3"/>
          <w:rFonts w:ascii="標楷體" w:eastAsia="標楷體" w:hAnsi="標楷體" w:hint="eastAsia"/>
          <w:szCs w:val="24"/>
        </w:rPr>
        <w:t>1538631</w:t>
      </w:r>
      <w:r>
        <w:rPr>
          <w:rStyle w:val="a3"/>
          <w:rFonts w:ascii="標楷體" w:eastAsia="標楷體" w:hAnsi="標楷體" w:hint="eastAsia"/>
          <w:szCs w:val="24"/>
        </w:rPr>
        <w:t>，第二場課程代碼</w:t>
      </w:r>
      <w:r w:rsidRPr="00AE2E9A">
        <w:rPr>
          <w:rStyle w:val="a3"/>
          <w:rFonts w:ascii="標楷體" w:eastAsia="標楷體" w:hAnsi="標楷體"/>
          <w:szCs w:val="24"/>
        </w:rPr>
        <w:t>:</w:t>
      </w:r>
      <w:r w:rsidR="00B4642D">
        <w:rPr>
          <w:rStyle w:val="a3"/>
          <w:rFonts w:ascii="標楷體" w:eastAsia="標楷體" w:hAnsi="標楷體" w:hint="eastAsia"/>
          <w:szCs w:val="24"/>
        </w:rPr>
        <w:t>1538638</w:t>
      </w:r>
      <w:r w:rsidRPr="00CA47CC">
        <w:rPr>
          <w:rFonts w:ascii="標楷體" w:eastAsia="標楷體" w:hAnsi="標楷體" w:hint="eastAsia"/>
          <w:color w:val="000000"/>
          <w:szCs w:val="24"/>
        </w:rPr>
        <w:t>。</w:t>
      </w:r>
    </w:p>
    <w:p w:rsidR="00A17D62" w:rsidRPr="007D27E5" w:rsidRDefault="00A17D62" w:rsidP="008F521C">
      <w:pPr>
        <w:ind w:leftChars="236" w:left="991" w:rightChars="35" w:right="84" w:hangingChars="177" w:hanging="425"/>
        <w:rPr>
          <w:rFonts w:ascii="標楷體" w:eastAsia="標楷體" w:hAnsi="標楷體"/>
          <w:sz w:val="28"/>
          <w:szCs w:val="22"/>
        </w:rPr>
      </w:pPr>
      <w:r w:rsidRPr="007D27E5">
        <w:rPr>
          <w:rFonts w:ascii="標楷體" w:eastAsia="標楷體" w:hAnsi="標楷體" w:hint="eastAsia"/>
        </w:rPr>
        <w:t>二、</w:t>
      </w:r>
      <w:r w:rsidRPr="007D27E5">
        <w:rPr>
          <w:rFonts w:eastAsia="標楷體" w:hint="eastAsia"/>
        </w:rPr>
        <w:t>報名參加研習之人員，應如期簽到退參加研習，如有重大原因，未能如期參加研習者，請於研習前電話告知承辦人取消，或上全國教師在職進修網站取消報名，無故缺席者，於研習後將彙整缺席名單，請教育局函送服務單位敘明理由。</w:t>
      </w:r>
    </w:p>
    <w:p w:rsidR="00A17D62" w:rsidRPr="00B90057" w:rsidRDefault="00A17D62" w:rsidP="008F521C">
      <w:pPr>
        <w:numPr>
          <w:ilvl w:val="0"/>
          <w:numId w:val="6"/>
        </w:numPr>
        <w:tabs>
          <w:tab w:val="left" w:pos="567"/>
        </w:tabs>
        <w:ind w:rightChars="35" w:right="84"/>
        <w:rPr>
          <w:rFonts w:ascii="標楷體" w:eastAsia="標楷體" w:hAnsi="標楷體"/>
          <w:sz w:val="28"/>
        </w:rPr>
      </w:pPr>
      <w:r w:rsidRPr="00B90057">
        <w:rPr>
          <w:rFonts w:ascii="標楷體" w:eastAsia="標楷體" w:hAnsi="標楷體" w:hint="eastAsia"/>
          <w:sz w:val="28"/>
        </w:rPr>
        <w:t>研習時數與獎勵</w:t>
      </w:r>
    </w:p>
    <w:p w:rsidR="00A17D62" w:rsidRDefault="00A17D62" w:rsidP="008F521C">
      <w:pPr>
        <w:tabs>
          <w:tab w:val="left" w:pos="851"/>
        </w:tabs>
        <w:ind w:leftChars="200" w:left="960" w:rightChars="35" w:right="84" w:hangingChars="200" w:hanging="480"/>
        <w:rPr>
          <w:rFonts w:ascii="標楷體" w:eastAsia="標楷體" w:hAnsi="標楷體"/>
        </w:rPr>
      </w:pPr>
      <w:r>
        <w:rPr>
          <w:rFonts w:ascii="標楷體" w:eastAsia="標楷體" w:hAnsi="標楷體" w:hint="eastAsia"/>
        </w:rPr>
        <w:t>一、</w:t>
      </w:r>
      <w:r w:rsidRPr="00B90057">
        <w:rPr>
          <w:rFonts w:ascii="標楷體" w:eastAsia="標楷體" w:hAnsi="標楷體" w:hint="eastAsia"/>
        </w:rPr>
        <w:t>參加者於研習期間核予公假（課務自理），每場次全程參與核發</w:t>
      </w:r>
      <w:r w:rsidRPr="00B90057">
        <w:rPr>
          <w:rFonts w:ascii="標楷體" w:eastAsia="標楷體" w:hAnsi="標楷體"/>
        </w:rPr>
        <w:t>6</w:t>
      </w:r>
      <w:r w:rsidRPr="00B90057">
        <w:rPr>
          <w:rFonts w:ascii="標楷體" w:eastAsia="標楷體" w:hAnsi="標楷體" w:hint="eastAsia"/>
        </w:rPr>
        <w:t>小時研習時數。</w:t>
      </w:r>
    </w:p>
    <w:p w:rsidR="00A17D62" w:rsidRPr="00B90057" w:rsidRDefault="00A17D62" w:rsidP="008F521C">
      <w:pPr>
        <w:numPr>
          <w:ilvl w:val="1"/>
          <w:numId w:val="6"/>
        </w:numPr>
        <w:tabs>
          <w:tab w:val="left" w:pos="993"/>
        </w:tabs>
        <w:ind w:rightChars="35" w:right="84"/>
        <w:rPr>
          <w:rFonts w:ascii="標楷體" w:eastAsia="標楷體" w:hAnsi="標楷體"/>
        </w:rPr>
      </w:pPr>
      <w:r w:rsidRPr="00B90057">
        <w:rPr>
          <w:rFonts w:ascii="標楷體" w:eastAsia="標楷體" w:hAnsi="標楷體" w:hint="eastAsia"/>
          <w:szCs w:val="22"/>
        </w:rPr>
        <w:t>本研習活動遇假日，工作人員與學校薦派之教師得於六個月內申請補休，課務自理。</w:t>
      </w:r>
    </w:p>
    <w:p w:rsidR="00A17D62" w:rsidRPr="00B90057" w:rsidRDefault="00A17D62" w:rsidP="008F521C">
      <w:pPr>
        <w:numPr>
          <w:ilvl w:val="1"/>
          <w:numId w:val="6"/>
        </w:numPr>
        <w:tabs>
          <w:tab w:val="left" w:pos="993"/>
        </w:tabs>
        <w:ind w:rightChars="35" w:right="84"/>
        <w:rPr>
          <w:rFonts w:ascii="標楷體" w:eastAsia="標楷體" w:hAnsi="標楷體"/>
        </w:rPr>
      </w:pPr>
      <w:r w:rsidRPr="00B90057">
        <w:rPr>
          <w:rFonts w:ascii="標楷體" w:eastAsia="標楷體" w:hAnsi="標楷體" w:hint="eastAsia"/>
        </w:rPr>
        <w:t>承辦本活動工作人員依相關獎勵規定辦理敘獎。</w:t>
      </w:r>
    </w:p>
    <w:p w:rsidR="00A17D62" w:rsidRDefault="00A17D62" w:rsidP="008F521C">
      <w:pPr>
        <w:numPr>
          <w:ilvl w:val="0"/>
          <w:numId w:val="6"/>
        </w:numPr>
        <w:tabs>
          <w:tab w:val="left" w:pos="1134"/>
        </w:tabs>
        <w:ind w:rightChars="35" w:right="84"/>
        <w:rPr>
          <w:rFonts w:ascii="標楷體" w:eastAsia="標楷體" w:hAnsi="標楷體"/>
          <w:sz w:val="28"/>
        </w:rPr>
      </w:pPr>
      <w:r>
        <w:rPr>
          <w:rFonts w:ascii="標楷體" w:eastAsia="標楷體" w:hAnsi="標楷體" w:hint="eastAsia"/>
          <w:sz w:val="28"/>
        </w:rPr>
        <w:t>注意事項</w:t>
      </w:r>
    </w:p>
    <w:p w:rsidR="00A17D62" w:rsidRDefault="00A17D62" w:rsidP="008F521C">
      <w:pPr>
        <w:pStyle w:val="a4"/>
        <w:ind w:leftChars="0" w:rightChars="35" w:right="84"/>
        <w:rPr>
          <w:rFonts w:ascii="標楷體" w:eastAsia="標楷體" w:hAnsi="標楷體"/>
        </w:rPr>
      </w:pPr>
      <w:r>
        <w:rPr>
          <w:rFonts w:ascii="標楷體" w:eastAsia="標楷體" w:hAnsi="標楷體" w:hint="eastAsia"/>
        </w:rPr>
        <w:t>一、</w:t>
      </w:r>
      <w:r w:rsidRPr="00817DEC">
        <w:rPr>
          <w:rFonts w:ascii="標楷體" w:eastAsia="標楷體" w:hAnsi="標楷體" w:hint="eastAsia"/>
        </w:rPr>
        <w:t>響應政府「節能減碳」政策，參加研習學員，請自備飲水茶杯。</w:t>
      </w:r>
    </w:p>
    <w:p w:rsidR="00A17D62" w:rsidRDefault="00A17D62" w:rsidP="008F521C">
      <w:pPr>
        <w:tabs>
          <w:tab w:val="left" w:pos="1134"/>
        </w:tabs>
        <w:ind w:rightChars="35" w:right="84"/>
        <w:rPr>
          <w:rFonts w:ascii="標楷體" w:eastAsia="標楷體" w:hAnsi="標楷體"/>
          <w:sz w:val="28"/>
        </w:rPr>
      </w:pPr>
      <w:r>
        <w:rPr>
          <w:rFonts w:ascii="標楷體" w:eastAsia="標楷體" w:hAnsi="標楷體"/>
        </w:rPr>
        <w:t xml:space="preserve">    </w:t>
      </w:r>
      <w:r>
        <w:rPr>
          <w:rFonts w:ascii="標楷體" w:eastAsia="標楷體" w:hAnsi="標楷體" w:hint="eastAsia"/>
        </w:rPr>
        <w:t>二、參加「</w:t>
      </w:r>
      <w:r w:rsidRPr="00B90057">
        <w:rPr>
          <w:rFonts w:ascii="標楷體" w:eastAsia="標楷體" w:hAnsi="標楷體" w:hint="eastAsia"/>
        </w:rPr>
        <w:t>第二場動畫影像創作暢談</w:t>
      </w:r>
      <w:r>
        <w:rPr>
          <w:rFonts w:ascii="標楷體" w:eastAsia="標楷體" w:hAnsi="標楷體" w:hint="eastAsia"/>
        </w:rPr>
        <w:t>」的研習學員，請自備相機與腳架。</w:t>
      </w:r>
    </w:p>
    <w:p w:rsidR="00A17D62" w:rsidRPr="00B90057" w:rsidRDefault="00A17D62" w:rsidP="008F521C">
      <w:pPr>
        <w:numPr>
          <w:ilvl w:val="0"/>
          <w:numId w:val="6"/>
        </w:numPr>
        <w:tabs>
          <w:tab w:val="left" w:pos="1134"/>
        </w:tabs>
        <w:ind w:rightChars="35" w:right="84"/>
        <w:rPr>
          <w:rFonts w:ascii="標楷體" w:eastAsia="標楷體" w:hAnsi="標楷體"/>
          <w:sz w:val="28"/>
        </w:rPr>
      </w:pPr>
      <w:r w:rsidRPr="00B90057">
        <w:rPr>
          <w:rFonts w:ascii="標楷體" w:eastAsia="標楷體" w:hAnsi="標楷體" w:hint="eastAsia"/>
          <w:sz w:val="28"/>
        </w:rPr>
        <w:t>經費預算</w:t>
      </w:r>
    </w:p>
    <w:p w:rsidR="00A17D62" w:rsidRPr="00C9651F" w:rsidRDefault="00D32ABD" w:rsidP="008F521C">
      <w:pPr>
        <w:ind w:left="480" w:rightChars="35" w:right="84"/>
        <w:rPr>
          <w:rFonts w:ascii="標楷體" w:eastAsia="標楷體" w:hAnsi="標楷體"/>
        </w:rPr>
      </w:pPr>
      <w:r>
        <w:rPr>
          <w:rFonts w:ascii="標楷體" w:eastAsia="標楷體" w:hAnsi="標楷體" w:hint="eastAsia"/>
        </w:rPr>
        <w:t>本案研習經費由本團團</w:t>
      </w:r>
      <w:proofErr w:type="gramStart"/>
      <w:r>
        <w:rPr>
          <w:rFonts w:ascii="標楷體" w:eastAsia="標楷體" w:hAnsi="標楷體" w:hint="eastAsia"/>
        </w:rPr>
        <w:t>務</w:t>
      </w:r>
      <w:proofErr w:type="gramEnd"/>
      <w:r>
        <w:rPr>
          <w:rFonts w:ascii="標楷體" w:eastAsia="標楷體" w:hAnsi="標楷體" w:hint="eastAsia"/>
        </w:rPr>
        <w:t>運作費專款支應</w:t>
      </w:r>
      <w:r w:rsidR="00A17D62" w:rsidRPr="00B90057">
        <w:rPr>
          <w:rFonts w:ascii="標楷體" w:eastAsia="標楷體" w:hAnsi="標楷體" w:hint="eastAsia"/>
        </w:rPr>
        <w:t>。</w:t>
      </w:r>
    </w:p>
    <w:p w:rsidR="00A17D62" w:rsidRPr="00B90057" w:rsidRDefault="00A17D62" w:rsidP="008F521C">
      <w:pPr>
        <w:numPr>
          <w:ilvl w:val="0"/>
          <w:numId w:val="6"/>
        </w:numPr>
        <w:tabs>
          <w:tab w:val="left" w:pos="1134"/>
        </w:tabs>
        <w:ind w:rightChars="35" w:right="84"/>
        <w:rPr>
          <w:rFonts w:ascii="標楷體" w:eastAsia="標楷體" w:hAnsi="標楷體"/>
          <w:sz w:val="28"/>
        </w:rPr>
      </w:pPr>
      <w:r w:rsidRPr="00B90057">
        <w:rPr>
          <w:rFonts w:ascii="標楷體" w:eastAsia="標楷體" w:hAnsi="標楷體" w:hint="eastAsia"/>
          <w:sz w:val="28"/>
        </w:rPr>
        <w:t>本計劃陳報高雄市政府教育局核定後實施，修正時亦同。</w:t>
      </w:r>
    </w:p>
    <w:p w:rsidR="00A17D62" w:rsidRDefault="00A17D62" w:rsidP="008F521C">
      <w:pPr>
        <w:widowControl/>
        <w:ind w:rightChars="35" w:right="84"/>
        <w:rPr>
          <w:rFonts w:ascii="標楷體" w:eastAsia="標楷體" w:hAnsi="標楷體"/>
          <w:szCs w:val="28"/>
        </w:rPr>
      </w:pPr>
      <w:r w:rsidRPr="00B90057">
        <w:rPr>
          <w:rFonts w:ascii="標楷體" w:eastAsia="標楷體" w:hAnsi="標楷體"/>
        </w:rPr>
        <w:br w:type="page"/>
      </w:r>
      <w:r w:rsidRPr="00C31D56">
        <w:rPr>
          <w:rFonts w:ascii="標楷體" w:eastAsia="標楷體" w:hAnsi="標楷體" w:hint="eastAsia"/>
          <w:szCs w:val="28"/>
        </w:rPr>
        <w:lastRenderedPageBreak/>
        <w:t>附件、</w:t>
      </w:r>
      <w:r w:rsidRPr="00C31D56">
        <w:rPr>
          <w:rFonts w:eastAsia="標楷體" w:hAnsi="標楷體" w:hint="eastAsia"/>
          <w:szCs w:val="28"/>
        </w:rPr>
        <w:t>藝術與人文學習領域輔導小組</w:t>
      </w:r>
      <w:r w:rsidRPr="00C31D56">
        <w:rPr>
          <w:rFonts w:ascii="標楷體" w:eastAsia="標楷體" w:hAnsi="標楷體" w:hint="eastAsia"/>
          <w:szCs w:val="28"/>
        </w:rPr>
        <w:t>「動態影像創作研習」課程表</w:t>
      </w:r>
    </w:p>
    <w:p w:rsidR="00A17D62" w:rsidRPr="00B90057" w:rsidRDefault="00A17D62" w:rsidP="008F521C">
      <w:pPr>
        <w:widowControl/>
        <w:ind w:rightChars="35" w:right="84"/>
        <w:rPr>
          <w:rFonts w:ascii="標楷體" w:eastAsia="標楷體" w:hAnsi="標楷體"/>
          <w:sz w:val="28"/>
          <w:szCs w:val="28"/>
        </w:rPr>
      </w:pPr>
    </w:p>
    <w:p w:rsidR="00A17D62" w:rsidRPr="00B90057" w:rsidRDefault="00A17D62" w:rsidP="008F521C">
      <w:pPr>
        <w:adjustRightInd w:val="0"/>
        <w:snapToGrid w:val="0"/>
        <w:ind w:rightChars="35" w:right="84"/>
        <w:rPr>
          <w:rFonts w:ascii="標楷體" w:eastAsia="標楷體" w:hAnsi="標楷體"/>
        </w:rPr>
      </w:pPr>
      <w:r w:rsidRPr="00B90057">
        <w:rPr>
          <w:rFonts w:ascii="標楷體" w:eastAsia="標楷體" w:hAnsi="標楷體" w:hint="eastAsia"/>
        </w:rPr>
        <w:t>一、</w:t>
      </w:r>
      <w:r w:rsidRPr="00CB160A">
        <w:rPr>
          <w:rFonts w:ascii="標楷體" w:eastAsia="標楷體" w:hAnsi="標楷體" w:hint="eastAsia"/>
          <w:b/>
          <w:bCs/>
        </w:rPr>
        <w:t>第一場</w:t>
      </w:r>
      <w:r>
        <w:rPr>
          <w:rFonts w:ascii="標楷體" w:eastAsia="標楷體" w:hAnsi="標楷體" w:hint="eastAsia"/>
          <w:b/>
          <w:bCs/>
        </w:rPr>
        <w:t>「</w:t>
      </w:r>
      <w:r w:rsidRPr="00CB160A">
        <w:rPr>
          <w:rFonts w:ascii="標楷體" w:eastAsia="標楷體" w:hAnsi="標楷體" w:hint="eastAsia"/>
          <w:b/>
          <w:bCs/>
        </w:rPr>
        <w:t>紀錄</w:t>
      </w:r>
      <w:r>
        <w:rPr>
          <w:rFonts w:ascii="標楷體" w:eastAsia="標楷體" w:hAnsi="標楷體" w:hint="eastAsia"/>
          <w:b/>
          <w:bCs/>
        </w:rPr>
        <w:t>片</w:t>
      </w:r>
      <w:r w:rsidRPr="00CB160A">
        <w:rPr>
          <w:rFonts w:ascii="標楷體" w:eastAsia="標楷體" w:hAnsi="標楷體" w:hint="eastAsia"/>
          <w:b/>
          <w:bCs/>
        </w:rPr>
        <w:t>電影創作暢談</w:t>
      </w:r>
      <w:r>
        <w:rPr>
          <w:rFonts w:ascii="標楷體" w:eastAsia="標楷體" w:hAnsi="標楷體" w:hint="eastAsia"/>
          <w:b/>
          <w:bCs/>
        </w:rPr>
        <w:t>」</w:t>
      </w:r>
      <w:r w:rsidRPr="00B90057">
        <w:rPr>
          <w:rFonts w:ascii="標楷體" w:eastAsia="標楷體" w:hAnsi="標楷體" w:hint="eastAsia"/>
        </w:rPr>
        <w:t>課程表</w:t>
      </w:r>
      <w:r>
        <w:rPr>
          <w:rFonts w:ascii="標楷體" w:eastAsia="標楷體" w:hAnsi="標楷體"/>
        </w:rPr>
        <w:t>:</w:t>
      </w:r>
      <w:smartTag w:uri="urn:schemas-microsoft-com:office:smarttags" w:element="chsdate">
        <w:smartTagPr>
          <w:attr w:name="IsROCDate" w:val="False"/>
          <w:attr w:name="IsLunarDate" w:val="False"/>
          <w:attr w:name="Day" w:val="6"/>
          <w:attr w:name="Month" w:val="5"/>
          <w:attr w:name="Year" w:val="2014"/>
        </w:smartTagPr>
        <w:r>
          <w:rPr>
            <w:rFonts w:ascii="標楷體" w:eastAsia="標楷體" w:hAnsi="標楷體"/>
          </w:rPr>
          <w:t>5</w:t>
        </w:r>
        <w:r>
          <w:rPr>
            <w:rFonts w:ascii="標楷體" w:eastAsia="標楷體" w:hAnsi="標楷體" w:hint="eastAsia"/>
          </w:rPr>
          <w:t>月</w:t>
        </w:r>
        <w:r>
          <w:rPr>
            <w:rFonts w:ascii="標楷體" w:eastAsia="標楷體" w:hAnsi="標楷體"/>
          </w:rPr>
          <w:t>6</w:t>
        </w:r>
        <w:r>
          <w:rPr>
            <w:rFonts w:ascii="標楷體" w:eastAsia="標楷體" w:hAnsi="標楷體" w:hint="eastAsia"/>
          </w:rPr>
          <w:t>日星期二</w:t>
        </w:r>
      </w:smartTag>
    </w:p>
    <w:p w:rsidR="00A17D62" w:rsidRPr="00CB160A" w:rsidRDefault="00A17D62" w:rsidP="008F521C">
      <w:pPr>
        <w:adjustRightInd w:val="0"/>
        <w:snapToGrid w:val="0"/>
        <w:ind w:rightChars="35" w:right="84"/>
        <w:rPr>
          <w:rFonts w:ascii="標楷體" w:eastAsia="標楷體" w:hAnsi="標楷體"/>
        </w:rPr>
      </w:pP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3"/>
        <w:gridCol w:w="2790"/>
        <w:gridCol w:w="1787"/>
        <w:gridCol w:w="1676"/>
      </w:tblGrid>
      <w:tr w:rsidR="00A17D62" w:rsidRPr="00B90057" w:rsidTr="00136DEA">
        <w:trPr>
          <w:trHeight w:val="170"/>
          <w:jc w:val="center"/>
        </w:trPr>
        <w:tc>
          <w:tcPr>
            <w:tcW w:w="2093" w:type="dxa"/>
            <w:vAlign w:val="center"/>
          </w:tcPr>
          <w:p w:rsidR="00A17D62" w:rsidRPr="00B90057" w:rsidRDefault="00A17D62" w:rsidP="008F521C">
            <w:pPr>
              <w:ind w:rightChars="35" w:right="84"/>
              <w:jc w:val="center"/>
              <w:rPr>
                <w:rFonts w:ascii="標楷體" w:eastAsia="標楷體" w:hAnsi="標楷體"/>
                <w:spacing w:val="50"/>
                <w:szCs w:val="24"/>
              </w:rPr>
            </w:pPr>
            <w:r w:rsidRPr="00B90057">
              <w:rPr>
                <w:rFonts w:ascii="標楷體" w:eastAsia="標楷體" w:hAnsi="標楷體" w:hint="eastAsia"/>
                <w:spacing w:val="50"/>
                <w:szCs w:val="24"/>
              </w:rPr>
              <w:t>時</w:t>
            </w:r>
            <w:r w:rsidRPr="00B90057">
              <w:rPr>
                <w:rFonts w:ascii="標楷體" w:eastAsia="標楷體" w:hAnsi="標楷體"/>
                <w:spacing w:val="50"/>
                <w:szCs w:val="24"/>
              </w:rPr>
              <w:t xml:space="preserve"> </w:t>
            </w:r>
            <w:r w:rsidRPr="00B90057">
              <w:rPr>
                <w:rFonts w:ascii="標楷體" w:eastAsia="標楷體" w:hAnsi="標楷體" w:hint="eastAsia"/>
                <w:spacing w:val="50"/>
                <w:szCs w:val="24"/>
              </w:rPr>
              <w:t>間</w:t>
            </w:r>
          </w:p>
        </w:tc>
        <w:tc>
          <w:tcPr>
            <w:tcW w:w="2790" w:type="dxa"/>
            <w:vAlign w:val="center"/>
          </w:tcPr>
          <w:p w:rsidR="00A17D62" w:rsidRPr="00B90057" w:rsidRDefault="00A17D62" w:rsidP="008F521C">
            <w:pPr>
              <w:ind w:rightChars="35" w:right="84"/>
              <w:jc w:val="center"/>
              <w:rPr>
                <w:rFonts w:ascii="標楷體" w:eastAsia="標楷體" w:hAnsi="標楷體"/>
                <w:spacing w:val="50"/>
                <w:szCs w:val="24"/>
              </w:rPr>
            </w:pPr>
            <w:r w:rsidRPr="00B90057">
              <w:rPr>
                <w:rFonts w:ascii="標楷體" w:eastAsia="標楷體" w:hAnsi="標楷體" w:hint="eastAsia"/>
                <w:spacing w:val="50"/>
                <w:szCs w:val="24"/>
              </w:rPr>
              <w:t>活</w:t>
            </w:r>
            <w:r w:rsidRPr="00B90057">
              <w:rPr>
                <w:rFonts w:ascii="標楷體" w:eastAsia="標楷體" w:hAnsi="標楷體"/>
                <w:spacing w:val="50"/>
                <w:szCs w:val="24"/>
              </w:rPr>
              <w:t xml:space="preserve"> </w:t>
            </w:r>
            <w:r w:rsidRPr="00B90057">
              <w:rPr>
                <w:rFonts w:ascii="標楷體" w:eastAsia="標楷體" w:hAnsi="標楷體" w:hint="eastAsia"/>
                <w:spacing w:val="50"/>
                <w:szCs w:val="24"/>
              </w:rPr>
              <w:t>動</w:t>
            </w:r>
            <w:r w:rsidRPr="00B90057">
              <w:rPr>
                <w:rFonts w:ascii="標楷體" w:eastAsia="標楷體" w:hAnsi="標楷體"/>
                <w:spacing w:val="50"/>
                <w:szCs w:val="24"/>
              </w:rPr>
              <w:t xml:space="preserve"> </w:t>
            </w:r>
            <w:r w:rsidRPr="00B90057">
              <w:rPr>
                <w:rFonts w:ascii="標楷體" w:eastAsia="標楷體" w:hAnsi="標楷體" w:hint="eastAsia"/>
                <w:spacing w:val="50"/>
                <w:szCs w:val="24"/>
              </w:rPr>
              <w:t>內</w:t>
            </w:r>
            <w:r w:rsidRPr="00B90057">
              <w:rPr>
                <w:rFonts w:ascii="標楷體" w:eastAsia="標楷體" w:hAnsi="標楷體"/>
                <w:spacing w:val="50"/>
                <w:szCs w:val="24"/>
              </w:rPr>
              <w:t xml:space="preserve"> </w:t>
            </w:r>
            <w:r w:rsidRPr="00B90057">
              <w:rPr>
                <w:rFonts w:ascii="標楷體" w:eastAsia="標楷體" w:hAnsi="標楷體" w:hint="eastAsia"/>
                <w:spacing w:val="50"/>
                <w:szCs w:val="24"/>
              </w:rPr>
              <w:t>容</w:t>
            </w:r>
          </w:p>
        </w:tc>
        <w:tc>
          <w:tcPr>
            <w:tcW w:w="1787" w:type="dxa"/>
            <w:vAlign w:val="center"/>
          </w:tcPr>
          <w:p w:rsidR="00A17D62" w:rsidRPr="00B90057" w:rsidRDefault="00A17D62" w:rsidP="008F521C">
            <w:pPr>
              <w:ind w:rightChars="35" w:right="84"/>
              <w:jc w:val="center"/>
              <w:rPr>
                <w:rFonts w:ascii="標楷體" w:eastAsia="標楷體" w:hAnsi="標楷體"/>
                <w:spacing w:val="50"/>
                <w:szCs w:val="24"/>
              </w:rPr>
            </w:pPr>
            <w:r w:rsidRPr="00B90057">
              <w:rPr>
                <w:rFonts w:ascii="標楷體" w:eastAsia="標楷體" w:hAnsi="標楷體" w:hint="eastAsia"/>
                <w:spacing w:val="50"/>
                <w:szCs w:val="24"/>
              </w:rPr>
              <w:t>主講人</w:t>
            </w:r>
          </w:p>
        </w:tc>
        <w:tc>
          <w:tcPr>
            <w:tcW w:w="1676" w:type="dxa"/>
            <w:vAlign w:val="center"/>
          </w:tcPr>
          <w:p w:rsidR="00A17D62" w:rsidRPr="00B90057" w:rsidRDefault="00A17D62" w:rsidP="008F521C">
            <w:pPr>
              <w:ind w:rightChars="35" w:right="84"/>
              <w:jc w:val="center"/>
              <w:rPr>
                <w:rFonts w:ascii="標楷體" w:eastAsia="標楷體" w:hAnsi="標楷體"/>
                <w:spacing w:val="50"/>
                <w:szCs w:val="24"/>
              </w:rPr>
            </w:pPr>
            <w:r>
              <w:rPr>
                <w:rFonts w:ascii="標楷體" w:eastAsia="標楷體" w:hAnsi="標楷體" w:hint="eastAsia"/>
                <w:spacing w:val="50"/>
                <w:szCs w:val="24"/>
              </w:rPr>
              <w:t>地點</w:t>
            </w:r>
          </w:p>
        </w:tc>
      </w:tr>
      <w:tr w:rsidR="00A17D62" w:rsidRPr="00B90057" w:rsidTr="00136DEA">
        <w:trPr>
          <w:trHeight w:val="633"/>
          <w:jc w:val="center"/>
        </w:trPr>
        <w:tc>
          <w:tcPr>
            <w:tcW w:w="2093" w:type="dxa"/>
            <w:vAlign w:val="center"/>
          </w:tcPr>
          <w:p w:rsidR="00A17D62" w:rsidRPr="00B90057" w:rsidRDefault="00A17D62" w:rsidP="008F521C">
            <w:pPr>
              <w:ind w:rightChars="35" w:right="84"/>
              <w:jc w:val="center"/>
              <w:rPr>
                <w:rFonts w:ascii="標楷體" w:eastAsia="標楷體" w:hAnsi="標楷體"/>
                <w:spacing w:val="50"/>
                <w:szCs w:val="24"/>
              </w:rPr>
            </w:pPr>
            <w:r w:rsidRPr="00B90057">
              <w:rPr>
                <w:rFonts w:ascii="標楷體" w:eastAsia="標楷體" w:hAnsi="標楷體"/>
                <w:szCs w:val="24"/>
              </w:rPr>
              <w:t>08</w:t>
            </w:r>
            <w:r w:rsidRPr="00B90057">
              <w:rPr>
                <w:rFonts w:ascii="標楷體" w:eastAsia="標楷體" w:hAnsi="標楷體" w:hint="eastAsia"/>
                <w:szCs w:val="24"/>
              </w:rPr>
              <w:t>：</w:t>
            </w:r>
            <w:r w:rsidRPr="00B90057">
              <w:rPr>
                <w:rFonts w:ascii="標楷體" w:eastAsia="標楷體" w:hAnsi="標楷體"/>
                <w:szCs w:val="24"/>
              </w:rPr>
              <w:t>50</w:t>
            </w:r>
            <w:r w:rsidRPr="00B90057">
              <w:rPr>
                <w:rFonts w:ascii="標楷體" w:eastAsia="標楷體" w:hAnsi="標楷體" w:hint="eastAsia"/>
                <w:szCs w:val="24"/>
              </w:rPr>
              <w:t>～</w:t>
            </w:r>
            <w:r w:rsidRPr="00B90057">
              <w:rPr>
                <w:rFonts w:ascii="標楷體" w:eastAsia="標楷體" w:hAnsi="標楷體"/>
                <w:szCs w:val="24"/>
              </w:rPr>
              <w:t>09</w:t>
            </w:r>
            <w:r w:rsidRPr="00B90057">
              <w:rPr>
                <w:rFonts w:ascii="標楷體" w:eastAsia="標楷體" w:hAnsi="標楷體" w:hint="eastAsia"/>
                <w:szCs w:val="24"/>
              </w:rPr>
              <w:t>：</w:t>
            </w:r>
            <w:r>
              <w:rPr>
                <w:rFonts w:ascii="標楷體" w:eastAsia="標楷體" w:hAnsi="標楷體"/>
                <w:szCs w:val="24"/>
              </w:rPr>
              <w:t>00</w:t>
            </w:r>
          </w:p>
        </w:tc>
        <w:tc>
          <w:tcPr>
            <w:tcW w:w="2790" w:type="dxa"/>
            <w:vAlign w:val="center"/>
          </w:tcPr>
          <w:p w:rsidR="00A17D62" w:rsidRPr="00B90057" w:rsidRDefault="00A17D62" w:rsidP="008F521C">
            <w:pPr>
              <w:ind w:rightChars="35" w:right="84"/>
              <w:jc w:val="center"/>
              <w:rPr>
                <w:rFonts w:ascii="標楷體" w:eastAsia="標楷體" w:hAnsi="標楷體"/>
                <w:szCs w:val="24"/>
              </w:rPr>
            </w:pPr>
            <w:r w:rsidRPr="00B90057">
              <w:rPr>
                <w:rFonts w:ascii="標楷體" w:eastAsia="標楷體" w:hAnsi="標楷體" w:hint="eastAsia"/>
                <w:szCs w:val="24"/>
              </w:rPr>
              <w:t>報到</w:t>
            </w:r>
          </w:p>
        </w:tc>
        <w:tc>
          <w:tcPr>
            <w:tcW w:w="1787" w:type="dxa"/>
            <w:vAlign w:val="center"/>
          </w:tcPr>
          <w:p w:rsidR="00A17D62" w:rsidRPr="00B90057" w:rsidRDefault="00A17D62" w:rsidP="008F521C">
            <w:pPr>
              <w:spacing w:line="360" w:lineRule="auto"/>
              <w:ind w:rightChars="35" w:right="84"/>
              <w:jc w:val="center"/>
              <w:rPr>
                <w:rFonts w:ascii="標楷體" w:eastAsia="標楷體" w:hAnsi="標楷體"/>
              </w:rPr>
            </w:pPr>
            <w:r w:rsidRPr="00B90057">
              <w:rPr>
                <w:rFonts w:ascii="標楷體" w:eastAsia="標楷體" w:hAnsi="標楷體" w:hint="eastAsia"/>
              </w:rPr>
              <w:t>國教輔導團隊</w:t>
            </w:r>
          </w:p>
        </w:tc>
        <w:tc>
          <w:tcPr>
            <w:tcW w:w="1676" w:type="dxa"/>
            <w:vMerge w:val="restart"/>
            <w:vAlign w:val="center"/>
          </w:tcPr>
          <w:p w:rsidR="00A17D62" w:rsidRPr="00B90057" w:rsidRDefault="00A17D62" w:rsidP="008F521C">
            <w:pPr>
              <w:spacing w:line="360" w:lineRule="auto"/>
              <w:ind w:rightChars="35" w:right="84"/>
              <w:jc w:val="center"/>
              <w:rPr>
                <w:rFonts w:ascii="標楷體" w:eastAsia="標楷體" w:hAnsi="標楷體"/>
                <w:szCs w:val="24"/>
              </w:rPr>
            </w:pPr>
            <w:r w:rsidRPr="00B90057">
              <w:rPr>
                <w:rFonts w:ascii="標楷體" w:eastAsia="標楷體" w:hAnsi="標楷體"/>
              </w:rPr>
              <w:t>C302</w:t>
            </w:r>
            <w:r w:rsidRPr="00B90057">
              <w:rPr>
                <w:rFonts w:ascii="標楷體" w:eastAsia="標楷體" w:hAnsi="標楷體" w:hint="eastAsia"/>
              </w:rPr>
              <w:t>教室</w:t>
            </w:r>
          </w:p>
        </w:tc>
      </w:tr>
      <w:tr w:rsidR="00A17D62" w:rsidRPr="00B90057" w:rsidTr="00F97964">
        <w:trPr>
          <w:trHeight w:val="822"/>
          <w:jc w:val="center"/>
        </w:trPr>
        <w:tc>
          <w:tcPr>
            <w:tcW w:w="2093" w:type="dxa"/>
            <w:vAlign w:val="center"/>
          </w:tcPr>
          <w:p w:rsidR="00A17D62" w:rsidRPr="00B90057" w:rsidRDefault="00A17D62" w:rsidP="008F521C">
            <w:pPr>
              <w:ind w:rightChars="35" w:right="84"/>
              <w:jc w:val="center"/>
              <w:rPr>
                <w:rFonts w:ascii="標楷體" w:eastAsia="標楷體" w:hAnsi="標楷體"/>
                <w:szCs w:val="24"/>
              </w:rPr>
            </w:pPr>
            <w:r w:rsidRPr="00B90057">
              <w:rPr>
                <w:rFonts w:ascii="標楷體" w:eastAsia="標楷體" w:hAnsi="標楷體"/>
                <w:szCs w:val="24"/>
              </w:rPr>
              <w:t>09</w:t>
            </w:r>
            <w:r w:rsidRPr="00B90057">
              <w:rPr>
                <w:rFonts w:ascii="標楷體" w:eastAsia="標楷體" w:hAnsi="標楷體" w:hint="eastAsia"/>
                <w:szCs w:val="24"/>
              </w:rPr>
              <w:t>：</w:t>
            </w:r>
            <w:r>
              <w:rPr>
                <w:rFonts w:ascii="標楷體" w:eastAsia="標楷體" w:hAnsi="標楷體"/>
                <w:szCs w:val="24"/>
              </w:rPr>
              <w:t>00</w:t>
            </w:r>
            <w:r w:rsidRPr="00B90057">
              <w:rPr>
                <w:rFonts w:ascii="標楷體" w:eastAsia="標楷體" w:hAnsi="標楷體" w:hint="eastAsia"/>
                <w:szCs w:val="24"/>
              </w:rPr>
              <w:t>～</w:t>
            </w:r>
            <w:r w:rsidRPr="00B90057">
              <w:rPr>
                <w:rFonts w:ascii="標楷體" w:eastAsia="標楷體" w:hAnsi="標楷體"/>
                <w:szCs w:val="24"/>
              </w:rPr>
              <w:t>10</w:t>
            </w:r>
            <w:r w:rsidRPr="00B90057">
              <w:rPr>
                <w:rFonts w:ascii="標楷體" w:eastAsia="標楷體" w:hAnsi="標楷體" w:hint="eastAsia"/>
                <w:szCs w:val="24"/>
              </w:rPr>
              <w:t>：</w:t>
            </w:r>
            <w:r w:rsidRPr="00B90057">
              <w:rPr>
                <w:rFonts w:ascii="標楷體" w:eastAsia="標楷體" w:hAnsi="標楷體"/>
                <w:szCs w:val="24"/>
              </w:rPr>
              <w:t>00</w:t>
            </w:r>
          </w:p>
        </w:tc>
        <w:tc>
          <w:tcPr>
            <w:tcW w:w="2790" w:type="dxa"/>
            <w:vAlign w:val="center"/>
          </w:tcPr>
          <w:p w:rsidR="00A17D62" w:rsidRPr="00B90057" w:rsidRDefault="00A17D62" w:rsidP="008F521C">
            <w:pPr>
              <w:ind w:rightChars="35" w:right="84"/>
              <w:jc w:val="center"/>
              <w:rPr>
                <w:rFonts w:ascii="標楷體" w:eastAsia="標楷體" w:hAnsi="標楷體"/>
                <w:szCs w:val="24"/>
              </w:rPr>
            </w:pPr>
            <w:r w:rsidRPr="00B90057">
              <w:rPr>
                <w:rFonts w:ascii="標楷體" w:eastAsia="標楷體" w:hAnsi="標楷體" w:hint="eastAsia"/>
                <w:szCs w:val="24"/>
              </w:rPr>
              <w:t>電影</w:t>
            </w:r>
            <w:r>
              <w:rPr>
                <w:rFonts w:ascii="標楷體" w:eastAsia="標楷體" w:hAnsi="標楷體" w:hint="eastAsia"/>
                <w:szCs w:val="24"/>
              </w:rPr>
              <w:t>故事</w:t>
            </w:r>
          </w:p>
        </w:tc>
        <w:tc>
          <w:tcPr>
            <w:tcW w:w="1787" w:type="dxa"/>
            <w:vMerge w:val="restart"/>
            <w:vAlign w:val="center"/>
          </w:tcPr>
          <w:p w:rsidR="00A17D62" w:rsidRPr="00B90057" w:rsidRDefault="00A17D62" w:rsidP="008F521C">
            <w:pPr>
              <w:ind w:rightChars="35" w:right="84"/>
              <w:jc w:val="center"/>
              <w:rPr>
                <w:rFonts w:ascii="標楷體" w:eastAsia="標楷體" w:hAnsi="標楷體"/>
                <w:szCs w:val="24"/>
              </w:rPr>
            </w:pPr>
            <w:r>
              <w:rPr>
                <w:rFonts w:ascii="標楷體" w:eastAsia="標楷體" w:hAnsi="標楷體" w:hint="eastAsia"/>
                <w:szCs w:val="24"/>
              </w:rPr>
              <w:t>黃嘉俊導演</w:t>
            </w:r>
          </w:p>
        </w:tc>
        <w:tc>
          <w:tcPr>
            <w:tcW w:w="1676" w:type="dxa"/>
            <w:vMerge/>
            <w:vAlign w:val="center"/>
          </w:tcPr>
          <w:p w:rsidR="00A17D62" w:rsidRPr="00B90057" w:rsidRDefault="00A17D62" w:rsidP="008F521C">
            <w:pPr>
              <w:ind w:rightChars="35" w:right="84"/>
              <w:rPr>
                <w:rFonts w:ascii="標楷體" w:eastAsia="標楷體" w:hAnsi="標楷體"/>
                <w:szCs w:val="24"/>
              </w:rPr>
            </w:pPr>
          </w:p>
        </w:tc>
      </w:tr>
      <w:tr w:rsidR="00A17D62" w:rsidRPr="00B90057" w:rsidTr="00F97964">
        <w:trPr>
          <w:trHeight w:val="888"/>
          <w:jc w:val="center"/>
        </w:trPr>
        <w:tc>
          <w:tcPr>
            <w:tcW w:w="2093" w:type="dxa"/>
            <w:vAlign w:val="center"/>
          </w:tcPr>
          <w:p w:rsidR="00A17D62" w:rsidRPr="00B90057" w:rsidRDefault="00A17D62" w:rsidP="008F521C">
            <w:pPr>
              <w:ind w:rightChars="35" w:right="84"/>
              <w:jc w:val="center"/>
              <w:rPr>
                <w:rFonts w:ascii="標楷體" w:eastAsia="標楷體" w:hAnsi="標楷體"/>
                <w:szCs w:val="24"/>
              </w:rPr>
            </w:pPr>
            <w:r w:rsidRPr="00B90057">
              <w:rPr>
                <w:rFonts w:ascii="標楷體" w:eastAsia="標楷體" w:hAnsi="標楷體"/>
                <w:szCs w:val="24"/>
              </w:rPr>
              <w:t>10</w:t>
            </w:r>
            <w:r w:rsidRPr="00B90057">
              <w:rPr>
                <w:rFonts w:ascii="標楷體" w:eastAsia="標楷體" w:hAnsi="標楷體" w:hint="eastAsia"/>
                <w:szCs w:val="24"/>
              </w:rPr>
              <w:t>：</w:t>
            </w:r>
            <w:r w:rsidRPr="00B90057">
              <w:rPr>
                <w:rFonts w:ascii="標楷體" w:eastAsia="標楷體" w:hAnsi="標楷體"/>
                <w:szCs w:val="24"/>
              </w:rPr>
              <w:t>10</w:t>
            </w:r>
            <w:r w:rsidRPr="00B90057">
              <w:rPr>
                <w:rFonts w:ascii="標楷體" w:eastAsia="標楷體" w:hAnsi="標楷體" w:hint="eastAsia"/>
                <w:szCs w:val="24"/>
              </w:rPr>
              <w:t>～</w:t>
            </w:r>
            <w:r w:rsidRPr="00B90057">
              <w:rPr>
                <w:rFonts w:ascii="標楷體" w:eastAsia="標楷體" w:hAnsi="標楷體"/>
                <w:szCs w:val="24"/>
              </w:rPr>
              <w:t>11</w:t>
            </w:r>
            <w:r w:rsidRPr="00B90057">
              <w:rPr>
                <w:rFonts w:ascii="標楷體" w:eastAsia="標楷體" w:hAnsi="標楷體" w:hint="eastAsia"/>
                <w:szCs w:val="24"/>
              </w:rPr>
              <w:t>：</w:t>
            </w:r>
            <w:r w:rsidRPr="00B90057">
              <w:rPr>
                <w:rFonts w:ascii="標楷體" w:eastAsia="標楷體" w:hAnsi="標楷體"/>
                <w:szCs w:val="24"/>
              </w:rPr>
              <w:t>00</w:t>
            </w:r>
          </w:p>
        </w:tc>
        <w:tc>
          <w:tcPr>
            <w:tcW w:w="2790" w:type="dxa"/>
            <w:vAlign w:val="center"/>
          </w:tcPr>
          <w:p w:rsidR="00A17D62" w:rsidRPr="00B90057" w:rsidRDefault="00A17D62" w:rsidP="008F521C">
            <w:pPr>
              <w:ind w:rightChars="35" w:right="84"/>
              <w:jc w:val="center"/>
              <w:rPr>
                <w:rFonts w:ascii="標楷體" w:eastAsia="標楷體" w:hAnsi="標楷體"/>
                <w:szCs w:val="24"/>
              </w:rPr>
            </w:pPr>
            <w:r>
              <w:rPr>
                <w:rFonts w:ascii="標楷體" w:eastAsia="標楷體" w:hAnsi="標楷體" w:hint="eastAsia"/>
                <w:szCs w:val="24"/>
              </w:rPr>
              <w:t>紀錄片</w:t>
            </w:r>
            <w:r w:rsidRPr="00B90057">
              <w:rPr>
                <w:rFonts w:ascii="標楷體" w:eastAsia="標楷體" w:hAnsi="標楷體" w:hint="eastAsia"/>
                <w:szCs w:val="24"/>
              </w:rPr>
              <w:t>電影賞析</w:t>
            </w:r>
          </w:p>
        </w:tc>
        <w:tc>
          <w:tcPr>
            <w:tcW w:w="1787" w:type="dxa"/>
            <w:vMerge/>
            <w:vAlign w:val="center"/>
          </w:tcPr>
          <w:p w:rsidR="00A17D62" w:rsidRPr="00B90057" w:rsidRDefault="00A17D62" w:rsidP="008F521C">
            <w:pPr>
              <w:ind w:rightChars="35" w:right="84"/>
              <w:rPr>
                <w:rFonts w:ascii="標楷體" w:eastAsia="標楷體" w:hAnsi="標楷體"/>
                <w:szCs w:val="24"/>
              </w:rPr>
            </w:pPr>
          </w:p>
        </w:tc>
        <w:tc>
          <w:tcPr>
            <w:tcW w:w="1676" w:type="dxa"/>
            <w:vMerge/>
            <w:vAlign w:val="center"/>
          </w:tcPr>
          <w:p w:rsidR="00A17D62" w:rsidRPr="00B90057" w:rsidRDefault="00A17D62" w:rsidP="008F521C">
            <w:pPr>
              <w:ind w:rightChars="35" w:right="84"/>
              <w:rPr>
                <w:rFonts w:ascii="標楷體" w:eastAsia="標楷體" w:hAnsi="標楷體"/>
                <w:szCs w:val="24"/>
              </w:rPr>
            </w:pPr>
          </w:p>
        </w:tc>
      </w:tr>
      <w:tr w:rsidR="00A17D62" w:rsidRPr="00B90057" w:rsidTr="00F97964">
        <w:trPr>
          <w:trHeight w:val="932"/>
          <w:jc w:val="center"/>
        </w:trPr>
        <w:tc>
          <w:tcPr>
            <w:tcW w:w="2093" w:type="dxa"/>
            <w:vAlign w:val="center"/>
          </w:tcPr>
          <w:p w:rsidR="00A17D62" w:rsidRPr="00B90057" w:rsidRDefault="00A17D62" w:rsidP="008F521C">
            <w:pPr>
              <w:ind w:rightChars="35" w:right="84"/>
              <w:jc w:val="center"/>
              <w:rPr>
                <w:rFonts w:ascii="標楷體" w:eastAsia="標楷體" w:hAnsi="標楷體"/>
                <w:szCs w:val="24"/>
              </w:rPr>
            </w:pPr>
            <w:r w:rsidRPr="00B90057">
              <w:rPr>
                <w:rFonts w:ascii="標楷體" w:eastAsia="標楷體" w:hAnsi="標楷體"/>
                <w:szCs w:val="24"/>
              </w:rPr>
              <w:t>11</w:t>
            </w:r>
            <w:r w:rsidRPr="00B90057">
              <w:rPr>
                <w:rFonts w:ascii="標楷體" w:eastAsia="標楷體" w:hAnsi="標楷體" w:hint="eastAsia"/>
                <w:szCs w:val="24"/>
              </w:rPr>
              <w:t>：</w:t>
            </w:r>
            <w:r w:rsidRPr="00B90057">
              <w:rPr>
                <w:rFonts w:ascii="標楷體" w:eastAsia="標楷體" w:hAnsi="標楷體"/>
                <w:szCs w:val="24"/>
              </w:rPr>
              <w:t>10</w:t>
            </w:r>
            <w:r w:rsidRPr="00B90057">
              <w:rPr>
                <w:rFonts w:ascii="標楷體" w:eastAsia="標楷體" w:hAnsi="標楷體" w:hint="eastAsia"/>
                <w:szCs w:val="24"/>
              </w:rPr>
              <w:t>～</w:t>
            </w:r>
            <w:r w:rsidRPr="00B90057">
              <w:rPr>
                <w:rFonts w:ascii="標楷體" w:eastAsia="標楷體" w:hAnsi="標楷體"/>
                <w:szCs w:val="24"/>
              </w:rPr>
              <w:t>12</w:t>
            </w:r>
            <w:r w:rsidRPr="00B90057">
              <w:rPr>
                <w:rFonts w:ascii="標楷體" w:eastAsia="標楷體" w:hAnsi="標楷體" w:hint="eastAsia"/>
                <w:szCs w:val="24"/>
              </w:rPr>
              <w:t>：</w:t>
            </w:r>
            <w:r w:rsidRPr="00B90057">
              <w:rPr>
                <w:rFonts w:ascii="標楷體" w:eastAsia="標楷體" w:hAnsi="標楷體"/>
                <w:szCs w:val="24"/>
              </w:rPr>
              <w:t>00</w:t>
            </w:r>
          </w:p>
        </w:tc>
        <w:tc>
          <w:tcPr>
            <w:tcW w:w="2790" w:type="dxa"/>
            <w:vAlign w:val="center"/>
          </w:tcPr>
          <w:p w:rsidR="00A17D62" w:rsidRPr="00B90057" w:rsidRDefault="00A17D62" w:rsidP="008F521C">
            <w:pPr>
              <w:ind w:rightChars="35" w:right="84"/>
              <w:jc w:val="center"/>
              <w:rPr>
                <w:rFonts w:ascii="標楷體" w:eastAsia="標楷體" w:hAnsi="標楷體"/>
                <w:szCs w:val="24"/>
              </w:rPr>
            </w:pPr>
            <w:r>
              <w:rPr>
                <w:rFonts w:ascii="標楷體" w:eastAsia="標楷體" w:hAnsi="標楷體" w:hint="eastAsia"/>
                <w:szCs w:val="24"/>
              </w:rPr>
              <w:t>紀錄片</w:t>
            </w:r>
            <w:r w:rsidRPr="00B90057">
              <w:rPr>
                <w:rFonts w:ascii="標楷體" w:eastAsia="標楷體" w:hAnsi="標楷體" w:hint="eastAsia"/>
                <w:szCs w:val="24"/>
              </w:rPr>
              <w:t>電影</w:t>
            </w:r>
            <w:r>
              <w:rPr>
                <w:rFonts w:ascii="標楷體" w:eastAsia="標楷體" w:hAnsi="標楷體" w:hint="eastAsia"/>
                <w:szCs w:val="24"/>
              </w:rPr>
              <w:t>製作概念</w:t>
            </w:r>
          </w:p>
        </w:tc>
        <w:tc>
          <w:tcPr>
            <w:tcW w:w="1787" w:type="dxa"/>
            <w:vMerge/>
            <w:vAlign w:val="center"/>
          </w:tcPr>
          <w:p w:rsidR="00A17D62" w:rsidRPr="00B90057" w:rsidRDefault="00A17D62" w:rsidP="008F521C">
            <w:pPr>
              <w:ind w:rightChars="35" w:right="84"/>
              <w:rPr>
                <w:rFonts w:ascii="標楷體" w:eastAsia="標楷體" w:hAnsi="標楷體"/>
                <w:szCs w:val="24"/>
              </w:rPr>
            </w:pPr>
          </w:p>
        </w:tc>
        <w:tc>
          <w:tcPr>
            <w:tcW w:w="1676" w:type="dxa"/>
            <w:vMerge/>
            <w:vAlign w:val="center"/>
          </w:tcPr>
          <w:p w:rsidR="00A17D62" w:rsidRPr="00B90057" w:rsidRDefault="00A17D62" w:rsidP="008F521C">
            <w:pPr>
              <w:ind w:rightChars="35" w:right="84"/>
              <w:rPr>
                <w:rFonts w:ascii="標楷體" w:eastAsia="標楷體" w:hAnsi="標楷體"/>
                <w:szCs w:val="24"/>
              </w:rPr>
            </w:pPr>
          </w:p>
        </w:tc>
      </w:tr>
    </w:tbl>
    <w:p w:rsidR="00A17D62" w:rsidRPr="00B90057" w:rsidRDefault="00A17D62" w:rsidP="008F521C">
      <w:pPr>
        <w:adjustRightInd w:val="0"/>
        <w:snapToGrid w:val="0"/>
        <w:ind w:rightChars="35" w:right="84"/>
        <w:rPr>
          <w:rFonts w:ascii="標楷體" w:eastAsia="標楷體"/>
        </w:rPr>
      </w:pPr>
      <w:r>
        <w:rPr>
          <w:rFonts w:ascii="標楷體" w:eastAsia="標楷體" w:hAnsi="標楷體" w:hint="eastAsia"/>
        </w:rPr>
        <w:t>◎</w:t>
      </w:r>
      <w:r>
        <w:rPr>
          <w:rFonts w:ascii="標楷體" w:eastAsia="標楷體" w:hint="eastAsia"/>
        </w:rPr>
        <w:t>黃嘉俊</w:t>
      </w:r>
      <w:r>
        <w:rPr>
          <w:rFonts w:ascii="標楷體" w:eastAsia="標楷體"/>
        </w:rPr>
        <w:t>(</w:t>
      </w:r>
      <w:r>
        <w:rPr>
          <w:rFonts w:ascii="標楷體" w:eastAsia="標楷體" w:hint="eastAsia"/>
        </w:rPr>
        <w:t>黑糖導演</w:t>
      </w:r>
      <w:r>
        <w:rPr>
          <w:rFonts w:ascii="標楷體" w:eastAsia="標楷體"/>
        </w:rPr>
        <w:t>)</w:t>
      </w:r>
      <w:r w:rsidRPr="00B90057">
        <w:rPr>
          <w:rFonts w:ascii="標楷體" w:eastAsia="標楷體"/>
        </w:rPr>
        <w:t>/</w:t>
      </w:r>
      <w:r w:rsidRPr="00B90057">
        <w:rPr>
          <w:rFonts w:ascii="標楷體" w:eastAsia="標楷體" w:hAnsi="標楷體" w:hint="eastAsia"/>
          <w:szCs w:val="24"/>
        </w:rPr>
        <w:t>「</w:t>
      </w:r>
      <w:r>
        <w:rPr>
          <w:rFonts w:ascii="標楷體" w:eastAsia="標楷體" w:hAnsi="標楷體" w:hint="eastAsia"/>
          <w:szCs w:val="24"/>
        </w:rPr>
        <w:t>一首搖滾上月球</w:t>
      </w:r>
      <w:r w:rsidRPr="00B90057">
        <w:rPr>
          <w:rFonts w:ascii="標楷體" w:eastAsia="標楷體" w:hAnsi="標楷體" w:hint="eastAsia"/>
          <w:szCs w:val="24"/>
        </w:rPr>
        <w:t>」</w:t>
      </w:r>
      <w:r>
        <w:rPr>
          <w:rFonts w:ascii="標楷體" w:eastAsia="標楷體" w:hAnsi="標楷體" w:hint="eastAsia"/>
          <w:szCs w:val="24"/>
        </w:rPr>
        <w:t>、「飛行少年」</w:t>
      </w:r>
      <w:r w:rsidRPr="00B90057">
        <w:rPr>
          <w:rFonts w:ascii="標楷體" w:eastAsia="標楷體" w:hAnsi="標楷體" w:hint="eastAsia"/>
          <w:szCs w:val="24"/>
        </w:rPr>
        <w:t>導演</w:t>
      </w:r>
    </w:p>
    <w:p w:rsidR="00A17D62" w:rsidRDefault="00A17D62" w:rsidP="008F521C">
      <w:pPr>
        <w:adjustRightInd w:val="0"/>
        <w:snapToGrid w:val="0"/>
        <w:ind w:rightChars="35" w:right="84"/>
        <w:rPr>
          <w:rFonts w:ascii="標楷體" w:eastAsia="標楷體" w:hAnsi="標楷體"/>
        </w:rPr>
      </w:pPr>
    </w:p>
    <w:p w:rsidR="00A17D62" w:rsidRDefault="00A17D62" w:rsidP="008F521C">
      <w:pPr>
        <w:adjustRightInd w:val="0"/>
        <w:snapToGrid w:val="0"/>
        <w:ind w:rightChars="35" w:right="84"/>
        <w:rPr>
          <w:rFonts w:ascii="標楷體" w:eastAsia="標楷體" w:hAnsi="標楷體"/>
        </w:rPr>
      </w:pPr>
    </w:p>
    <w:p w:rsidR="00A17D62" w:rsidRPr="00B90057" w:rsidRDefault="00A17D62" w:rsidP="008F521C">
      <w:pPr>
        <w:adjustRightInd w:val="0"/>
        <w:snapToGrid w:val="0"/>
        <w:ind w:rightChars="35" w:right="84"/>
        <w:rPr>
          <w:rFonts w:ascii="標楷體" w:eastAsia="標楷體" w:hAnsi="標楷體"/>
        </w:rPr>
      </w:pPr>
    </w:p>
    <w:p w:rsidR="00A17D62" w:rsidRPr="00B90057" w:rsidRDefault="00A17D62" w:rsidP="008F521C">
      <w:pPr>
        <w:adjustRightInd w:val="0"/>
        <w:snapToGrid w:val="0"/>
        <w:ind w:rightChars="35" w:right="84"/>
        <w:rPr>
          <w:rFonts w:ascii="標楷體" w:eastAsia="標楷體" w:hAnsi="標楷體"/>
        </w:rPr>
      </w:pPr>
      <w:r w:rsidRPr="00B90057">
        <w:rPr>
          <w:rFonts w:ascii="標楷體" w:eastAsia="標楷體" w:hAnsi="標楷體" w:hint="eastAsia"/>
          <w:b/>
          <w:bCs/>
        </w:rPr>
        <w:t>二、</w:t>
      </w:r>
      <w:r w:rsidRPr="00CB160A">
        <w:rPr>
          <w:rFonts w:ascii="標楷體" w:eastAsia="標楷體" w:hAnsi="標楷體" w:hint="eastAsia"/>
          <w:b/>
          <w:bCs/>
        </w:rPr>
        <w:t>第二場</w:t>
      </w:r>
      <w:r>
        <w:rPr>
          <w:rFonts w:ascii="標楷體" w:eastAsia="標楷體" w:hAnsi="標楷體" w:hint="eastAsia"/>
          <w:b/>
          <w:bCs/>
        </w:rPr>
        <w:t>「</w:t>
      </w:r>
      <w:r w:rsidRPr="00CB160A">
        <w:rPr>
          <w:rFonts w:ascii="標楷體" w:eastAsia="標楷體" w:hAnsi="標楷體" w:hint="eastAsia"/>
          <w:b/>
          <w:bCs/>
        </w:rPr>
        <w:t>逐格動畫創作暢談</w:t>
      </w:r>
      <w:r>
        <w:rPr>
          <w:rFonts w:ascii="標楷體" w:eastAsia="標楷體" w:hAnsi="標楷體" w:hint="eastAsia"/>
          <w:b/>
          <w:bCs/>
        </w:rPr>
        <w:t>」</w:t>
      </w:r>
      <w:r w:rsidRPr="00B90057">
        <w:rPr>
          <w:rFonts w:ascii="標楷體" w:eastAsia="標楷體" w:hAnsi="標楷體" w:hint="eastAsia"/>
        </w:rPr>
        <w:t>課程表</w:t>
      </w:r>
      <w:r>
        <w:rPr>
          <w:rFonts w:ascii="標楷體" w:eastAsia="標楷體" w:hAnsi="標楷體"/>
        </w:rPr>
        <w:t>:</w:t>
      </w:r>
      <w:smartTag w:uri="urn:schemas-microsoft-com:office:smarttags" w:element="chsdate">
        <w:smartTagPr>
          <w:attr w:name="IsROCDate" w:val="False"/>
          <w:attr w:name="IsLunarDate" w:val="False"/>
          <w:attr w:name="Day" w:val="14"/>
          <w:attr w:name="Month" w:val="6"/>
          <w:attr w:name="Year" w:val="2014"/>
        </w:smartTagPr>
        <w:r>
          <w:rPr>
            <w:rFonts w:ascii="標楷體" w:eastAsia="標楷體" w:hAnsi="標楷體"/>
          </w:rPr>
          <w:t>6</w:t>
        </w:r>
        <w:r>
          <w:rPr>
            <w:rFonts w:ascii="標楷體" w:eastAsia="標楷體" w:hAnsi="標楷體" w:hint="eastAsia"/>
          </w:rPr>
          <w:t>月</w:t>
        </w:r>
        <w:r>
          <w:rPr>
            <w:rFonts w:ascii="標楷體" w:eastAsia="標楷體" w:hAnsi="標楷體"/>
          </w:rPr>
          <w:t>14</w:t>
        </w:r>
        <w:r>
          <w:rPr>
            <w:rFonts w:ascii="標楷體" w:eastAsia="標楷體" w:hAnsi="標楷體" w:hint="eastAsia"/>
          </w:rPr>
          <w:t>日星期六</w:t>
        </w:r>
      </w:smartTag>
    </w:p>
    <w:p w:rsidR="00A17D62" w:rsidRPr="00B90057" w:rsidRDefault="00A17D62" w:rsidP="008F521C">
      <w:pPr>
        <w:adjustRightInd w:val="0"/>
        <w:snapToGrid w:val="0"/>
        <w:ind w:rightChars="35" w:right="84"/>
        <w:rPr>
          <w:rFonts w:ascii="標楷體" w:eastAsia="標楷體" w:hAnsi="標楷體"/>
        </w:rPr>
      </w:pP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3"/>
        <w:gridCol w:w="2358"/>
        <w:gridCol w:w="2219"/>
        <w:gridCol w:w="1676"/>
      </w:tblGrid>
      <w:tr w:rsidR="00A17D62" w:rsidRPr="00B90057" w:rsidTr="00C549DA">
        <w:trPr>
          <w:trHeight w:val="170"/>
          <w:jc w:val="center"/>
        </w:trPr>
        <w:tc>
          <w:tcPr>
            <w:tcW w:w="2093" w:type="dxa"/>
            <w:vAlign w:val="center"/>
          </w:tcPr>
          <w:p w:rsidR="00A17D62" w:rsidRPr="00B90057" w:rsidRDefault="00A17D62" w:rsidP="008F521C">
            <w:pPr>
              <w:ind w:rightChars="35" w:right="84"/>
              <w:jc w:val="center"/>
              <w:rPr>
                <w:rFonts w:ascii="標楷體" w:eastAsia="標楷體" w:hAnsi="標楷體"/>
                <w:spacing w:val="50"/>
                <w:szCs w:val="24"/>
              </w:rPr>
            </w:pPr>
            <w:r w:rsidRPr="00B90057">
              <w:rPr>
                <w:rFonts w:ascii="標楷體" w:eastAsia="標楷體" w:hAnsi="標楷體" w:hint="eastAsia"/>
                <w:spacing w:val="50"/>
                <w:szCs w:val="24"/>
              </w:rPr>
              <w:t>時</w:t>
            </w:r>
            <w:r w:rsidRPr="00B90057">
              <w:rPr>
                <w:rFonts w:ascii="標楷體" w:eastAsia="標楷體" w:hAnsi="標楷體"/>
                <w:spacing w:val="50"/>
                <w:szCs w:val="24"/>
              </w:rPr>
              <w:t xml:space="preserve"> </w:t>
            </w:r>
            <w:r w:rsidRPr="00B90057">
              <w:rPr>
                <w:rFonts w:ascii="標楷體" w:eastAsia="標楷體" w:hAnsi="標楷體" w:hint="eastAsia"/>
                <w:spacing w:val="50"/>
                <w:szCs w:val="24"/>
              </w:rPr>
              <w:t>間</w:t>
            </w:r>
          </w:p>
        </w:tc>
        <w:tc>
          <w:tcPr>
            <w:tcW w:w="2358" w:type="dxa"/>
            <w:vAlign w:val="center"/>
          </w:tcPr>
          <w:p w:rsidR="00A17D62" w:rsidRPr="00B90057" w:rsidRDefault="00A17D62" w:rsidP="008F521C">
            <w:pPr>
              <w:ind w:rightChars="35" w:right="84"/>
              <w:jc w:val="center"/>
              <w:rPr>
                <w:rFonts w:ascii="標楷體" w:eastAsia="標楷體" w:hAnsi="標楷體"/>
                <w:spacing w:val="50"/>
                <w:szCs w:val="24"/>
              </w:rPr>
            </w:pPr>
            <w:r w:rsidRPr="00B90057">
              <w:rPr>
                <w:rFonts w:ascii="標楷體" w:eastAsia="標楷體" w:hAnsi="標楷體" w:hint="eastAsia"/>
                <w:spacing w:val="50"/>
                <w:szCs w:val="24"/>
              </w:rPr>
              <w:t>活</w:t>
            </w:r>
            <w:r w:rsidRPr="00B90057">
              <w:rPr>
                <w:rFonts w:ascii="標楷體" w:eastAsia="標楷體" w:hAnsi="標楷體"/>
                <w:spacing w:val="50"/>
                <w:szCs w:val="24"/>
              </w:rPr>
              <w:t xml:space="preserve"> </w:t>
            </w:r>
            <w:r w:rsidRPr="00B90057">
              <w:rPr>
                <w:rFonts w:ascii="標楷體" w:eastAsia="標楷體" w:hAnsi="標楷體" w:hint="eastAsia"/>
                <w:spacing w:val="50"/>
                <w:szCs w:val="24"/>
              </w:rPr>
              <w:t>動</w:t>
            </w:r>
            <w:r w:rsidRPr="00B90057">
              <w:rPr>
                <w:rFonts w:ascii="標楷體" w:eastAsia="標楷體" w:hAnsi="標楷體"/>
                <w:spacing w:val="50"/>
                <w:szCs w:val="24"/>
              </w:rPr>
              <w:t xml:space="preserve"> </w:t>
            </w:r>
            <w:r w:rsidRPr="00B90057">
              <w:rPr>
                <w:rFonts w:ascii="標楷體" w:eastAsia="標楷體" w:hAnsi="標楷體" w:hint="eastAsia"/>
                <w:spacing w:val="50"/>
                <w:szCs w:val="24"/>
              </w:rPr>
              <w:t>內</w:t>
            </w:r>
            <w:r w:rsidRPr="00B90057">
              <w:rPr>
                <w:rFonts w:ascii="標楷體" w:eastAsia="標楷體" w:hAnsi="標楷體"/>
                <w:spacing w:val="50"/>
                <w:szCs w:val="24"/>
              </w:rPr>
              <w:t xml:space="preserve"> </w:t>
            </w:r>
            <w:r w:rsidRPr="00B90057">
              <w:rPr>
                <w:rFonts w:ascii="標楷體" w:eastAsia="標楷體" w:hAnsi="標楷體" w:hint="eastAsia"/>
                <w:spacing w:val="50"/>
                <w:szCs w:val="24"/>
              </w:rPr>
              <w:t>容</w:t>
            </w:r>
          </w:p>
        </w:tc>
        <w:tc>
          <w:tcPr>
            <w:tcW w:w="2219" w:type="dxa"/>
            <w:vAlign w:val="center"/>
          </w:tcPr>
          <w:p w:rsidR="00A17D62" w:rsidRPr="00B90057" w:rsidRDefault="00A17D62" w:rsidP="008F521C">
            <w:pPr>
              <w:ind w:rightChars="35" w:right="84"/>
              <w:jc w:val="center"/>
              <w:rPr>
                <w:rFonts w:ascii="標楷體" w:eastAsia="標楷體" w:hAnsi="標楷體"/>
                <w:spacing w:val="50"/>
                <w:szCs w:val="24"/>
              </w:rPr>
            </w:pPr>
            <w:r w:rsidRPr="00B90057">
              <w:rPr>
                <w:rFonts w:ascii="標楷體" w:eastAsia="標楷體" w:hAnsi="標楷體" w:hint="eastAsia"/>
                <w:spacing w:val="50"/>
                <w:szCs w:val="24"/>
              </w:rPr>
              <w:t>主講人</w:t>
            </w:r>
          </w:p>
        </w:tc>
        <w:tc>
          <w:tcPr>
            <w:tcW w:w="1676" w:type="dxa"/>
            <w:vAlign w:val="center"/>
          </w:tcPr>
          <w:p w:rsidR="00A17D62" w:rsidRPr="00B90057" w:rsidRDefault="00A17D62" w:rsidP="008F521C">
            <w:pPr>
              <w:ind w:rightChars="35" w:right="84"/>
              <w:jc w:val="center"/>
              <w:rPr>
                <w:rFonts w:ascii="標楷體" w:eastAsia="標楷體" w:hAnsi="標楷體"/>
                <w:spacing w:val="50"/>
                <w:szCs w:val="24"/>
              </w:rPr>
            </w:pPr>
            <w:r>
              <w:rPr>
                <w:rFonts w:ascii="標楷體" w:eastAsia="標楷體" w:hAnsi="標楷體" w:hint="eastAsia"/>
                <w:spacing w:val="50"/>
                <w:szCs w:val="24"/>
              </w:rPr>
              <w:t>地點</w:t>
            </w:r>
          </w:p>
        </w:tc>
      </w:tr>
      <w:tr w:rsidR="00A17D62" w:rsidRPr="00B90057" w:rsidTr="00C549DA">
        <w:trPr>
          <w:trHeight w:val="633"/>
          <w:jc w:val="center"/>
        </w:trPr>
        <w:tc>
          <w:tcPr>
            <w:tcW w:w="2093" w:type="dxa"/>
            <w:vAlign w:val="center"/>
          </w:tcPr>
          <w:p w:rsidR="00A17D62" w:rsidRPr="00B90057" w:rsidRDefault="00A17D62" w:rsidP="008F521C">
            <w:pPr>
              <w:ind w:rightChars="35" w:right="84"/>
              <w:jc w:val="center"/>
              <w:rPr>
                <w:rFonts w:ascii="標楷體" w:eastAsia="標楷體" w:hAnsi="標楷體"/>
                <w:spacing w:val="50"/>
                <w:szCs w:val="24"/>
              </w:rPr>
            </w:pPr>
            <w:r w:rsidRPr="00B90057">
              <w:rPr>
                <w:rFonts w:ascii="標楷體" w:eastAsia="標楷體" w:hAnsi="標楷體"/>
                <w:szCs w:val="24"/>
              </w:rPr>
              <w:t>08</w:t>
            </w:r>
            <w:r w:rsidRPr="00B90057">
              <w:rPr>
                <w:rFonts w:ascii="標楷體" w:eastAsia="標楷體" w:hAnsi="標楷體" w:hint="eastAsia"/>
                <w:szCs w:val="24"/>
              </w:rPr>
              <w:t>：</w:t>
            </w:r>
            <w:r w:rsidRPr="00B90057">
              <w:rPr>
                <w:rFonts w:ascii="標楷體" w:eastAsia="標楷體" w:hAnsi="標楷體"/>
                <w:szCs w:val="24"/>
              </w:rPr>
              <w:t>50</w:t>
            </w:r>
            <w:r w:rsidRPr="00B90057">
              <w:rPr>
                <w:rFonts w:ascii="標楷體" w:eastAsia="標楷體" w:hAnsi="標楷體" w:hint="eastAsia"/>
                <w:szCs w:val="24"/>
              </w:rPr>
              <w:t>～</w:t>
            </w:r>
            <w:r w:rsidRPr="00B90057">
              <w:rPr>
                <w:rFonts w:ascii="標楷體" w:eastAsia="標楷體" w:hAnsi="標楷體"/>
                <w:szCs w:val="24"/>
              </w:rPr>
              <w:t>09</w:t>
            </w:r>
            <w:r w:rsidRPr="00B90057">
              <w:rPr>
                <w:rFonts w:ascii="標楷體" w:eastAsia="標楷體" w:hAnsi="標楷體" w:hint="eastAsia"/>
                <w:szCs w:val="24"/>
              </w:rPr>
              <w:t>：</w:t>
            </w:r>
            <w:r>
              <w:rPr>
                <w:rFonts w:ascii="標楷體" w:eastAsia="標楷體" w:hAnsi="標楷體"/>
                <w:szCs w:val="24"/>
              </w:rPr>
              <w:t>00</w:t>
            </w:r>
          </w:p>
        </w:tc>
        <w:tc>
          <w:tcPr>
            <w:tcW w:w="2358" w:type="dxa"/>
            <w:vAlign w:val="center"/>
          </w:tcPr>
          <w:p w:rsidR="00A17D62" w:rsidRPr="00B90057" w:rsidRDefault="00A17D62" w:rsidP="008F521C">
            <w:pPr>
              <w:ind w:rightChars="35" w:right="84"/>
              <w:jc w:val="center"/>
              <w:rPr>
                <w:rFonts w:ascii="標楷體" w:eastAsia="標楷體" w:hAnsi="標楷體"/>
                <w:szCs w:val="24"/>
              </w:rPr>
            </w:pPr>
            <w:r w:rsidRPr="00B90057">
              <w:rPr>
                <w:rFonts w:ascii="標楷體" w:eastAsia="標楷體" w:hAnsi="標楷體" w:hint="eastAsia"/>
                <w:szCs w:val="24"/>
              </w:rPr>
              <w:t>報到</w:t>
            </w:r>
          </w:p>
        </w:tc>
        <w:tc>
          <w:tcPr>
            <w:tcW w:w="2219" w:type="dxa"/>
            <w:vAlign w:val="center"/>
          </w:tcPr>
          <w:p w:rsidR="00A17D62" w:rsidRPr="00B90057" w:rsidRDefault="00A17D62" w:rsidP="008F521C">
            <w:pPr>
              <w:spacing w:line="360" w:lineRule="auto"/>
              <w:ind w:rightChars="35" w:right="84"/>
              <w:jc w:val="center"/>
              <w:rPr>
                <w:rFonts w:ascii="標楷體" w:eastAsia="標楷體" w:hAnsi="標楷體"/>
              </w:rPr>
            </w:pPr>
            <w:r w:rsidRPr="00B90057">
              <w:rPr>
                <w:rFonts w:ascii="標楷體" w:eastAsia="標楷體" w:hAnsi="標楷體" w:hint="eastAsia"/>
              </w:rPr>
              <w:t>國教輔導團隊</w:t>
            </w:r>
          </w:p>
        </w:tc>
        <w:tc>
          <w:tcPr>
            <w:tcW w:w="1676" w:type="dxa"/>
            <w:vMerge w:val="restart"/>
            <w:vAlign w:val="center"/>
          </w:tcPr>
          <w:p w:rsidR="00A17D62" w:rsidRPr="00B90057" w:rsidRDefault="00A17D62" w:rsidP="008F521C">
            <w:pPr>
              <w:spacing w:line="360" w:lineRule="auto"/>
              <w:ind w:rightChars="35" w:right="84"/>
              <w:jc w:val="center"/>
              <w:rPr>
                <w:rFonts w:ascii="標楷體" w:eastAsia="標楷體" w:hAnsi="標楷體"/>
                <w:szCs w:val="24"/>
              </w:rPr>
            </w:pPr>
            <w:r>
              <w:rPr>
                <w:rFonts w:ascii="標楷體" w:eastAsia="標楷體" w:hAnsi="標楷體"/>
              </w:rPr>
              <w:t>A303</w:t>
            </w:r>
            <w:r w:rsidRPr="00B90057">
              <w:rPr>
                <w:rFonts w:ascii="標楷體" w:eastAsia="標楷體" w:hAnsi="標楷體" w:hint="eastAsia"/>
              </w:rPr>
              <w:t>教室</w:t>
            </w:r>
          </w:p>
        </w:tc>
      </w:tr>
      <w:tr w:rsidR="00A17D62" w:rsidRPr="00B90057" w:rsidTr="00C549DA">
        <w:trPr>
          <w:trHeight w:val="1373"/>
          <w:jc w:val="center"/>
        </w:trPr>
        <w:tc>
          <w:tcPr>
            <w:tcW w:w="2093" w:type="dxa"/>
            <w:vAlign w:val="center"/>
          </w:tcPr>
          <w:p w:rsidR="00A17D62" w:rsidRPr="00B90057" w:rsidRDefault="00A17D62" w:rsidP="008F521C">
            <w:pPr>
              <w:ind w:rightChars="35" w:right="84"/>
              <w:jc w:val="center"/>
              <w:rPr>
                <w:rFonts w:ascii="標楷體" w:eastAsia="標楷體" w:hAnsi="標楷體"/>
                <w:szCs w:val="24"/>
              </w:rPr>
            </w:pPr>
            <w:r w:rsidRPr="00B90057">
              <w:rPr>
                <w:rFonts w:ascii="標楷體" w:eastAsia="標楷體" w:hAnsi="標楷體"/>
                <w:szCs w:val="24"/>
              </w:rPr>
              <w:t>09</w:t>
            </w:r>
            <w:r w:rsidRPr="00B90057">
              <w:rPr>
                <w:rFonts w:ascii="標楷體" w:eastAsia="標楷體" w:hAnsi="標楷體" w:hint="eastAsia"/>
                <w:szCs w:val="24"/>
              </w:rPr>
              <w:t>：</w:t>
            </w:r>
            <w:r>
              <w:rPr>
                <w:rFonts w:ascii="標楷體" w:eastAsia="標楷體" w:hAnsi="標楷體"/>
                <w:szCs w:val="24"/>
              </w:rPr>
              <w:t>00</w:t>
            </w:r>
            <w:r w:rsidRPr="00B90057">
              <w:rPr>
                <w:rFonts w:ascii="標楷體" w:eastAsia="標楷體" w:hAnsi="標楷體" w:hint="eastAsia"/>
                <w:szCs w:val="24"/>
              </w:rPr>
              <w:t>～</w:t>
            </w:r>
            <w:r w:rsidRPr="00B90057">
              <w:rPr>
                <w:rFonts w:ascii="標楷體" w:eastAsia="標楷體" w:hAnsi="標楷體"/>
                <w:szCs w:val="24"/>
              </w:rPr>
              <w:t>1</w:t>
            </w:r>
            <w:r>
              <w:rPr>
                <w:rFonts w:ascii="標楷體" w:eastAsia="標楷體" w:hAnsi="標楷體"/>
                <w:szCs w:val="24"/>
              </w:rPr>
              <w:t>1</w:t>
            </w:r>
            <w:r w:rsidRPr="00B90057">
              <w:rPr>
                <w:rFonts w:ascii="標楷體" w:eastAsia="標楷體" w:hAnsi="標楷體" w:hint="eastAsia"/>
                <w:szCs w:val="24"/>
              </w:rPr>
              <w:t>：</w:t>
            </w:r>
            <w:r w:rsidRPr="00B90057">
              <w:rPr>
                <w:rFonts w:ascii="標楷體" w:eastAsia="標楷體" w:hAnsi="標楷體"/>
                <w:szCs w:val="24"/>
              </w:rPr>
              <w:t>00</w:t>
            </w:r>
          </w:p>
        </w:tc>
        <w:tc>
          <w:tcPr>
            <w:tcW w:w="2358" w:type="dxa"/>
            <w:vAlign w:val="center"/>
          </w:tcPr>
          <w:p w:rsidR="00A17D62" w:rsidRDefault="00A17D62" w:rsidP="008F521C">
            <w:pPr>
              <w:ind w:rightChars="35" w:right="84"/>
              <w:jc w:val="center"/>
              <w:rPr>
                <w:rFonts w:ascii="標楷體" w:eastAsia="標楷體" w:hAnsi="標楷體"/>
                <w:szCs w:val="24"/>
              </w:rPr>
            </w:pPr>
            <w:r>
              <w:rPr>
                <w:rFonts w:ascii="標楷體" w:eastAsia="標楷體" w:hAnsi="標楷體" w:hint="eastAsia"/>
                <w:szCs w:val="24"/>
              </w:rPr>
              <w:t>認識動畫</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p>
          <w:p w:rsidR="00A17D62" w:rsidRPr="00B90057" w:rsidRDefault="005B3ADF" w:rsidP="008F521C">
            <w:pPr>
              <w:ind w:rightChars="35" w:right="84"/>
              <w:jc w:val="center"/>
              <w:rPr>
                <w:rFonts w:ascii="標楷體" w:eastAsia="標楷體" w:hAnsi="標楷體"/>
                <w:szCs w:val="24"/>
              </w:rPr>
            </w:pPr>
            <w:r>
              <w:rPr>
                <w:rFonts w:ascii="標楷體" w:eastAsia="標楷體" w:hAnsi="標楷體" w:hint="eastAsia"/>
                <w:szCs w:val="24"/>
              </w:rPr>
              <w:t>暨</w:t>
            </w:r>
            <w:r w:rsidR="00A17D62">
              <w:rPr>
                <w:rFonts w:ascii="標楷體" w:eastAsia="標楷體" w:hAnsi="標楷體" w:hint="eastAsia"/>
                <w:szCs w:val="24"/>
              </w:rPr>
              <w:t>動畫實作</w:t>
            </w:r>
          </w:p>
        </w:tc>
        <w:tc>
          <w:tcPr>
            <w:tcW w:w="2219" w:type="dxa"/>
            <w:vMerge w:val="restart"/>
            <w:vAlign w:val="center"/>
          </w:tcPr>
          <w:p w:rsidR="00A17D62" w:rsidRPr="00B90057" w:rsidRDefault="00A17D62" w:rsidP="008F521C">
            <w:pPr>
              <w:ind w:rightChars="35" w:right="84"/>
              <w:jc w:val="center"/>
              <w:rPr>
                <w:rFonts w:ascii="標楷體" w:eastAsia="標楷體" w:hAnsi="標楷體"/>
                <w:szCs w:val="24"/>
              </w:rPr>
            </w:pPr>
            <w:r w:rsidRPr="00B90057">
              <w:rPr>
                <w:rFonts w:ascii="標楷體" w:eastAsia="標楷體" w:hAnsi="標楷體" w:hint="eastAsia"/>
                <w:szCs w:val="24"/>
              </w:rPr>
              <w:t>張淑滿</w:t>
            </w:r>
            <w:r>
              <w:rPr>
                <w:rFonts w:ascii="標楷體" w:eastAsia="標楷體" w:hAnsi="標楷體" w:hint="eastAsia"/>
                <w:szCs w:val="24"/>
              </w:rPr>
              <w:t>導演</w:t>
            </w:r>
          </w:p>
        </w:tc>
        <w:tc>
          <w:tcPr>
            <w:tcW w:w="1676" w:type="dxa"/>
            <w:vMerge/>
            <w:vAlign w:val="center"/>
          </w:tcPr>
          <w:p w:rsidR="00A17D62" w:rsidRPr="00B90057" w:rsidRDefault="00A17D62" w:rsidP="008F521C">
            <w:pPr>
              <w:ind w:rightChars="35" w:right="84"/>
              <w:rPr>
                <w:rFonts w:ascii="標楷體" w:eastAsia="標楷體" w:hAnsi="標楷體"/>
                <w:szCs w:val="24"/>
              </w:rPr>
            </w:pPr>
          </w:p>
        </w:tc>
      </w:tr>
      <w:tr w:rsidR="00A17D62" w:rsidRPr="00B90057" w:rsidTr="00C549DA">
        <w:trPr>
          <w:trHeight w:val="938"/>
          <w:jc w:val="center"/>
        </w:trPr>
        <w:tc>
          <w:tcPr>
            <w:tcW w:w="2093" w:type="dxa"/>
            <w:vAlign w:val="center"/>
          </w:tcPr>
          <w:p w:rsidR="00A17D62" w:rsidRPr="00B90057" w:rsidRDefault="00A17D62" w:rsidP="008F521C">
            <w:pPr>
              <w:ind w:rightChars="35" w:right="84"/>
              <w:jc w:val="center"/>
              <w:rPr>
                <w:rFonts w:ascii="標楷體" w:eastAsia="標楷體" w:hAnsi="標楷體"/>
                <w:szCs w:val="24"/>
              </w:rPr>
            </w:pPr>
            <w:r w:rsidRPr="00B90057">
              <w:rPr>
                <w:rFonts w:ascii="標楷體" w:eastAsia="標楷體" w:hAnsi="標楷體"/>
                <w:szCs w:val="24"/>
              </w:rPr>
              <w:t>11</w:t>
            </w:r>
            <w:r w:rsidRPr="00B90057">
              <w:rPr>
                <w:rFonts w:ascii="標楷體" w:eastAsia="標楷體" w:hAnsi="標楷體" w:hint="eastAsia"/>
                <w:szCs w:val="24"/>
              </w:rPr>
              <w:t>：</w:t>
            </w:r>
            <w:r w:rsidRPr="00B90057">
              <w:rPr>
                <w:rFonts w:ascii="標楷體" w:eastAsia="標楷體" w:hAnsi="標楷體"/>
                <w:szCs w:val="24"/>
              </w:rPr>
              <w:t>10</w:t>
            </w:r>
            <w:r w:rsidRPr="00B90057">
              <w:rPr>
                <w:rFonts w:ascii="標楷體" w:eastAsia="標楷體" w:hAnsi="標楷體" w:hint="eastAsia"/>
                <w:szCs w:val="24"/>
              </w:rPr>
              <w:t>～</w:t>
            </w:r>
            <w:r w:rsidRPr="00B90057">
              <w:rPr>
                <w:rFonts w:ascii="標楷體" w:eastAsia="標楷體" w:hAnsi="標楷體"/>
                <w:szCs w:val="24"/>
              </w:rPr>
              <w:t>12</w:t>
            </w:r>
            <w:r w:rsidRPr="00B90057">
              <w:rPr>
                <w:rFonts w:ascii="標楷體" w:eastAsia="標楷體" w:hAnsi="標楷體" w:hint="eastAsia"/>
                <w:szCs w:val="24"/>
              </w:rPr>
              <w:t>：</w:t>
            </w:r>
            <w:r w:rsidRPr="00B90057">
              <w:rPr>
                <w:rFonts w:ascii="標楷體" w:eastAsia="標楷體" w:hAnsi="標楷體"/>
                <w:szCs w:val="24"/>
              </w:rPr>
              <w:t>00</w:t>
            </w:r>
          </w:p>
        </w:tc>
        <w:tc>
          <w:tcPr>
            <w:tcW w:w="2358" w:type="dxa"/>
            <w:vAlign w:val="center"/>
          </w:tcPr>
          <w:p w:rsidR="00A17D62" w:rsidRDefault="00A17D62" w:rsidP="008F521C">
            <w:pPr>
              <w:ind w:rightChars="35" w:right="84"/>
              <w:jc w:val="center"/>
              <w:rPr>
                <w:rFonts w:ascii="標楷體" w:eastAsia="標楷體" w:hAnsi="標楷體"/>
                <w:szCs w:val="24"/>
              </w:rPr>
            </w:pPr>
            <w:r>
              <w:rPr>
                <w:rFonts w:ascii="標楷體" w:eastAsia="標楷體" w:hAnsi="標楷體" w:hint="eastAsia"/>
                <w:szCs w:val="24"/>
              </w:rPr>
              <w:t>認識動畫</w:t>
            </w:r>
            <w:r>
              <w:rPr>
                <w:rFonts w:ascii="標楷體" w:eastAsia="標楷體" w:hAnsi="標楷體"/>
                <w:szCs w:val="24"/>
              </w:rPr>
              <w:t>(</w:t>
            </w:r>
            <w:r>
              <w:rPr>
                <w:rFonts w:ascii="標楷體" w:eastAsia="標楷體" w:hAnsi="標楷體" w:hint="eastAsia"/>
                <w:szCs w:val="24"/>
              </w:rPr>
              <w:t>二</w:t>
            </w:r>
            <w:r>
              <w:rPr>
                <w:rFonts w:ascii="標楷體" w:eastAsia="標楷體" w:hAnsi="標楷體"/>
                <w:szCs w:val="24"/>
              </w:rPr>
              <w:t>)</w:t>
            </w:r>
          </w:p>
          <w:p w:rsidR="00A17D62" w:rsidRPr="00B90057" w:rsidRDefault="005B3ADF" w:rsidP="008F521C">
            <w:pPr>
              <w:ind w:rightChars="35" w:right="84"/>
              <w:jc w:val="center"/>
              <w:rPr>
                <w:rFonts w:ascii="標楷體" w:eastAsia="標楷體" w:hAnsi="標楷體"/>
                <w:szCs w:val="24"/>
              </w:rPr>
            </w:pPr>
            <w:r>
              <w:rPr>
                <w:rFonts w:ascii="標楷體" w:eastAsia="標楷體" w:hAnsi="標楷體" w:hint="eastAsia"/>
                <w:szCs w:val="24"/>
              </w:rPr>
              <w:t>暨</w:t>
            </w:r>
            <w:r w:rsidR="00A17D62">
              <w:rPr>
                <w:rFonts w:ascii="標楷體" w:eastAsia="標楷體" w:hAnsi="標楷體" w:hint="eastAsia"/>
                <w:szCs w:val="24"/>
              </w:rPr>
              <w:t>成品欣賞</w:t>
            </w:r>
          </w:p>
        </w:tc>
        <w:tc>
          <w:tcPr>
            <w:tcW w:w="2219" w:type="dxa"/>
            <w:vMerge/>
            <w:vAlign w:val="center"/>
          </w:tcPr>
          <w:p w:rsidR="00A17D62" w:rsidRPr="00B90057" w:rsidRDefault="00A17D62" w:rsidP="008F521C">
            <w:pPr>
              <w:ind w:rightChars="35" w:right="84"/>
              <w:rPr>
                <w:rFonts w:ascii="標楷體" w:eastAsia="標楷體" w:hAnsi="標楷體"/>
                <w:szCs w:val="24"/>
              </w:rPr>
            </w:pPr>
          </w:p>
        </w:tc>
        <w:tc>
          <w:tcPr>
            <w:tcW w:w="1676" w:type="dxa"/>
            <w:vMerge/>
            <w:vAlign w:val="center"/>
          </w:tcPr>
          <w:p w:rsidR="00A17D62" w:rsidRPr="00B90057" w:rsidRDefault="00A17D62" w:rsidP="008F521C">
            <w:pPr>
              <w:ind w:rightChars="35" w:right="84"/>
              <w:rPr>
                <w:rFonts w:ascii="標楷體" w:eastAsia="標楷體" w:hAnsi="標楷體"/>
                <w:szCs w:val="24"/>
              </w:rPr>
            </w:pPr>
          </w:p>
        </w:tc>
      </w:tr>
      <w:tr w:rsidR="00A17D62" w:rsidRPr="00C549DA" w:rsidTr="00C549DA">
        <w:trPr>
          <w:trHeight w:val="495"/>
          <w:jc w:val="center"/>
        </w:trPr>
        <w:tc>
          <w:tcPr>
            <w:tcW w:w="8346" w:type="dxa"/>
            <w:gridSpan w:val="4"/>
            <w:shd w:val="clear" w:color="auto" w:fill="D9D9D9"/>
            <w:vAlign w:val="center"/>
          </w:tcPr>
          <w:p w:rsidR="00A17D62" w:rsidRDefault="00A17D62" w:rsidP="008F521C">
            <w:pPr>
              <w:ind w:rightChars="35" w:right="84"/>
              <w:rPr>
                <w:rFonts w:ascii="標楷體" w:eastAsia="標楷體" w:hAnsi="標楷體"/>
                <w:b/>
                <w:szCs w:val="24"/>
              </w:rPr>
            </w:pPr>
            <w:r w:rsidRPr="00C549DA">
              <w:rPr>
                <w:rFonts w:ascii="標楷體" w:eastAsia="標楷體" w:hAnsi="標楷體" w:hint="eastAsia"/>
                <w:b/>
                <w:szCs w:val="24"/>
              </w:rPr>
              <w:t>備註</w:t>
            </w:r>
            <w:r w:rsidRPr="00C549DA">
              <w:rPr>
                <w:rFonts w:ascii="標楷體" w:eastAsia="標楷體" w:hAnsi="標楷體"/>
                <w:b/>
                <w:szCs w:val="24"/>
              </w:rPr>
              <w:t>:</w:t>
            </w:r>
            <w:r w:rsidR="00071560">
              <w:rPr>
                <w:rFonts w:ascii="標楷體" w:eastAsia="標楷體" w:hAnsi="標楷體" w:hint="eastAsia"/>
                <w:b/>
                <w:szCs w:val="24"/>
              </w:rPr>
              <w:t xml:space="preserve"> 1.</w:t>
            </w:r>
            <w:r w:rsidRPr="00C549DA">
              <w:rPr>
                <w:rFonts w:ascii="標楷體" w:eastAsia="標楷體" w:hAnsi="標楷體" w:hint="eastAsia"/>
                <w:b/>
                <w:szCs w:val="24"/>
              </w:rPr>
              <w:t>參加研習學員，請自備相機與腳架。</w:t>
            </w:r>
          </w:p>
          <w:p w:rsidR="00071560" w:rsidRPr="00071560" w:rsidRDefault="00071560" w:rsidP="008F521C">
            <w:pPr>
              <w:ind w:rightChars="35" w:right="84"/>
              <w:rPr>
                <w:rFonts w:ascii="標楷體" w:eastAsia="標楷體" w:hAnsi="標楷體"/>
                <w:b/>
                <w:szCs w:val="24"/>
              </w:rPr>
            </w:pPr>
            <w:r>
              <w:rPr>
                <w:rFonts w:ascii="標楷體" w:eastAsia="標楷體" w:hAnsi="標楷體" w:hint="eastAsia"/>
                <w:b/>
                <w:szCs w:val="24"/>
              </w:rPr>
              <w:t xml:space="preserve">      2.攜帶Sony相機者，請自備讀卡機及傳輸線。</w:t>
            </w:r>
          </w:p>
        </w:tc>
      </w:tr>
    </w:tbl>
    <w:p w:rsidR="00A17D62" w:rsidRPr="00B90057" w:rsidRDefault="00A17D62" w:rsidP="008F521C">
      <w:pPr>
        <w:adjustRightInd w:val="0"/>
        <w:snapToGrid w:val="0"/>
        <w:ind w:rightChars="35" w:right="84"/>
        <w:rPr>
          <w:rFonts w:ascii="標楷體" w:eastAsia="標楷體"/>
        </w:rPr>
      </w:pPr>
      <w:r>
        <w:rPr>
          <w:rFonts w:ascii="標楷體" w:eastAsia="標楷體" w:hAnsi="標楷體" w:hint="eastAsia"/>
          <w:szCs w:val="24"/>
        </w:rPr>
        <w:t>◎</w:t>
      </w:r>
      <w:r w:rsidRPr="00B90057">
        <w:rPr>
          <w:rFonts w:ascii="標楷體" w:eastAsia="標楷體" w:hAnsi="標楷體" w:hint="eastAsia"/>
          <w:szCs w:val="24"/>
        </w:rPr>
        <w:t>張淑滿</w:t>
      </w:r>
      <w:r w:rsidRPr="00B90057">
        <w:rPr>
          <w:rFonts w:ascii="標楷體" w:eastAsia="標楷體"/>
        </w:rPr>
        <w:t>/</w:t>
      </w:r>
      <w:r w:rsidRPr="00B90057">
        <w:rPr>
          <w:rFonts w:ascii="標楷體" w:eastAsia="標楷體" w:hAnsi="標楷體"/>
        </w:rPr>
        <w:t xml:space="preserve">2010 </w:t>
      </w:r>
      <w:r w:rsidRPr="00B90057">
        <w:rPr>
          <w:rFonts w:ascii="標楷體" w:eastAsia="標楷體" w:hAnsi="標楷體" w:hint="eastAsia"/>
        </w:rPr>
        <w:t>紀錄短片《大雨過後的美勞課》動畫導演</w:t>
      </w:r>
    </w:p>
    <w:p w:rsidR="00A17D62" w:rsidRPr="0009586F" w:rsidRDefault="00A17D62" w:rsidP="00D32ABD">
      <w:pPr>
        <w:ind w:rightChars="35" w:right="84"/>
        <w:rPr>
          <w:rFonts w:ascii="標楷體" w:eastAsia="標楷體" w:hAnsi="標楷體"/>
          <w:sz w:val="28"/>
          <w:szCs w:val="28"/>
        </w:rPr>
      </w:pPr>
      <w:r>
        <w:rPr>
          <w:rFonts w:ascii="標楷體" w:eastAsia="標楷體" w:hAnsi="標楷體"/>
          <w:sz w:val="28"/>
          <w:szCs w:val="28"/>
        </w:rPr>
        <w:br w:type="page"/>
      </w:r>
      <w:r w:rsidR="00D32ABD" w:rsidRPr="0009586F">
        <w:rPr>
          <w:rFonts w:ascii="標楷體" w:eastAsia="標楷體" w:hAnsi="標楷體"/>
          <w:sz w:val="28"/>
          <w:szCs w:val="28"/>
        </w:rPr>
        <w:lastRenderedPageBreak/>
        <w:t xml:space="preserve"> </w:t>
      </w:r>
    </w:p>
    <w:sectPr w:rsidR="00A17D62" w:rsidRPr="0009586F" w:rsidSect="0092226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FD4" w:rsidRDefault="00E47FD4" w:rsidP="00D717DF">
      <w:r>
        <w:separator/>
      </w:r>
    </w:p>
  </w:endnote>
  <w:endnote w:type="continuationSeparator" w:id="0">
    <w:p w:rsidR="00E47FD4" w:rsidRDefault="00E47FD4" w:rsidP="00D7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FD4" w:rsidRDefault="00E47FD4" w:rsidP="00D717DF">
      <w:r>
        <w:separator/>
      </w:r>
    </w:p>
  </w:footnote>
  <w:footnote w:type="continuationSeparator" w:id="0">
    <w:p w:rsidR="00E47FD4" w:rsidRDefault="00E47FD4" w:rsidP="00D71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223"/>
    <w:multiLevelType w:val="hybridMultilevel"/>
    <w:tmpl w:val="29700F6C"/>
    <w:lvl w:ilvl="0" w:tplc="14F43C1A">
      <w:start w:val="1"/>
      <w:numFmt w:val="ideographLegalTraditional"/>
      <w:lvlText w:val="%1、"/>
      <w:lvlJc w:val="left"/>
      <w:pPr>
        <w:ind w:left="480" w:hanging="480"/>
      </w:pPr>
      <w:rPr>
        <w:rFonts w:cs="Times New Roman" w:hint="eastAsia"/>
        <w:sz w:val="28"/>
        <w:szCs w:val="28"/>
      </w:rPr>
    </w:lvl>
    <w:lvl w:ilvl="1" w:tplc="14C2AEB2">
      <w:start w:val="1"/>
      <w:numFmt w:val="taiwaneseCountingThousand"/>
      <w:lvlText w:val="%2、"/>
      <w:lvlJc w:val="left"/>
      <w:pPr>
        <w:ind w:left="960" w:hanging="480"/>
      </w:pPr>
      <w:rPr>
        <w:rFonts w:hAnsi="Times New Roman" w:cs="Times New Roman" w:hint="default"/>
        <w:color w:val="auto"/>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
    <w:nsid w:val="03CA7C29"/>
    <w:multiLevelType w:val="hybridMultilevel"/>
    <w:tmpl w:val="5F524970"/>
    <w:lvl w:ilvl="0" w:tplc="F59ADACA">
      <w:start w:val="8"/>
      <w:numFmt w:val="ideographLegalTraditional"/>
      <w:lvlText w:val="%1、"/>
      <w:lvlJc w:val="left"/>
      <w:pPr>
        <w:ind w:left="480" w:hanging="480"/>
      </w:pPr>
      <w:rPr>
        <w:rFonts w:cs="Times New Roman" w:hint="eastAsia"/>
        <w:sz w:val="28"/>
        <w:szCs w:val="28"/>
      </w:rPr>
    </w:lvl>
    <w:lvl w:ilvl="1" w:tplc="DDA47A8A">
      <w:start w:val="2"/>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D7C0125"/>
    <w:multiLevelType w:val="hybridMultilevel"/>
    <w:tmpl w:val="9BD271B2"/>
    <w:lvl w:ilvl="0" w:tplc="54EAF6D8">
      <w:start w:val="1"/>
      <w:numFmt w:val="japaneseCounting"/>
      <w:lvlText w:val="%1、"/>
      <w:lvlJc w:val="left"/>
      <w:pPr>
        <w:ind w:left="960" w:hanging="480"/>
      </w:pPr>
      <w:rPr>
        <w:rFonts w:cs="Times New Roman" w:hint="eastAsia"/>
      </w:rPr>
    </w:lvl>
    <w:lvl w:ilvl="1" w:tplc="29AE4A3C">
      <w:start w:val="1"/>
      <w:numFmt w:val="taiwaneseCountingThousand"/>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ascii="新細明體" w:eastAsia="新細明體" w:hAnsi="新細明體" w:cs="Times New Roman" w:hint="eastAsia"/>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ascii="新細明體" w:eastAsia="新細明體" w:hAnsi="新細明體" w:cs="Times New Roman" w:hint="eastAsia"/>
      </w:rPr>
    </w:lvl>
    <w:lvl w:ilvl="8" w:tplc="0409001B" w:tentative="1">
      <w:start w:val="1"/>
      <w:numFmt w:val="lowerRoman"/>
      <w:lvlText w:val="%9."/>
      <w:lvlJc w:val="right"/>
      <w:pPr>
        <w:ind w:left="4800" w:hanging="480"/>
      </w:pPr>
      <w:rPr>
        <w:rFonts w:cs="Times New Roman"/>
      </w:rPr>
    </w:lvl>
  </w:abstractNum>
  <w:abstractNum w:abstractNumId="3">
    <w:nsid w:val="12B445D1"/>
    <w:multiLevelType w:val="hybridMultilevel"/>
    <w:tmpl w:val="1B0021DE"/>
    <w:lvl w:ilvl="0" w:tplc="C830578A">
      <w:start w:val="1"/>
      <w:numFmt w:val="ideographLegalTradition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A0E430D"/>
    <w:multiLevelType w:val="hybridMultilevel"/>
    <w:tmpl w:val="8E8AE4D4"/>
    <w:lvl w:ilvl="0" w:tplc="DED2BD22">
      <w:start w:val="1"/>
      <w:numFmt w:val="japaneseCounting"/>
      <w:lvlText w:val="%1、"/>
      <w:lvlJc w:val="left"/>
      <w:pPr>
        <w:ind w:left="960" w:hanging="480"/>
      </w:pPr>
      <w:rPr>
        <w:rFonts w:cs="Times New Roman" w:hint="eastAsia"/>
      </w:rPr>
    </w:lvl>
    <w:lvl w:ilvl="1" w:tplc="E3A83492">
      <w:start w:val="1"/>
      <w:numFmt w:val="taiwaneseCountingThousand"/>
      <w:lvlText w:val="%2、"/>
      <w:lvlJc w:val="left"/>
      <w:pPr>
        <w:ind w:left="1440" w:hanging="480"/>
      </w:pPr>
      <w:rPr>
        <w:rFonts w:cs="Times New Roman" w:hint="default"/>
      </w:rPr>
    </w:lvl>
    <w:lvl w:ilvl="2" w:tplc="323466BC">
      <w:start w:val="1"/>
      <w:numFmt w:val="none"/>
      <w:lvlText w:val="%3、"/>
      <w:lvlJc w:val="left"/>
      <w:pPr>
        <w:ind w:left="2016" w:hanging="576"/>
      </w:pPr>
      <w:rPr>
        <w:rFonts w:cs="Times New Roman" w:hint="default"/>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ascii="新細明體" w:eastAsia="新細明體" w:hAnsi="新細明體" w:cs="Times New Roman" w:hint="eastAsia"/>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ascii="新細明體" w:eastAsia="新細明體" w:hAnsi="新細明體" w:cs="Times New Roman" w:hint="eastAsia"/>
      </w:rPr>
    </w:lvl>
    <w:lvl w:ilvl="8" w:tplc="0409001B" w:tentative="1">
      <w:start w:val="1"/>
      <w:numFmt w:val="lowerRoman"/>
      <w:lvlText w:val="%9."/>
      <w:lvlJc w:val="right"/>
      <w:pPr>
        <w:ind w:left="4800" w:hanging="480"/>
      </w:pPr>
      <w:rPr>
        <w:rFonts w:cs="Times New Roman"/>
      </w:rPr>
    </w:lvl>
  </w:abstractNum>
  <w:abstractNum w:abstractNumId="5">
    <w:nsid w:val="5DC10303"/>
    <w:multiLevelType w:val="hybridMultilevel"/>
    <w:tmpl w:val="FD765292"/>
    <w:lvl w:ilvl="0" w:tplc="2E025CA4">
      <w:start w:val="1"/>
      <w:numFmt w:val="japaneseCounting"/>
      <w:lvlText w:val="%1、"/>
      <w:lvlJc w:val="left"/>
      <w:pPr>
        <w:ind w:left="960" w:hanging="480"/>
      </w:pPr>
      <w:rPr>
        <w:rFonts w:cs="Times New Roman" w:hint="eastAsia"/>
      </w:rPr>
    </w:lvl>
    <w:lvl w:ilvl="1" w:tplc="CDB07EFA">
      <w:start w:val="1"/>
      <w:numFmt w:val="taiwaneseCountingThousand"/>
      <w:lvlText w:val="%2、"/>
      <w:lvlJc w:val="left"/>
      <w:pPr>
        <w:ind w:left="1440" w:hanging="480"/>
      </w:pPr>
      <w:rPr>
        <w:rFonts w:cs="Times New Roman" w:hint="default"/>
      </w:rPr>
    </w:lvl>
    <w:lvl w:ilvl="2" w:tplc="1756BAF6">
      <w:start w:val="4"/>
      <w:numFmt w:val="ideographLegalTraditional"/>
      <w:lvlText w:val="%3、"/>
      <w:lvlJc w:val="left"/>
      <w:pPr>
        <w:ind w:left="2160" w:hanging="720"/>
      </w:pPr>
      <w:rPr>
        <w:rFonts w:cs="Times New Roman" w:hint="default"/>
      </w:rPr>
    </w:lvl>
    <w:lvl w:ilvl="3" w:tplc="3C8E957E">
      <w:start w:val="5"/>
      <w:numFmt w:val="japaneseLegal"/>
      <w:lvlText w:val="%4、"/>
      <w:lvlJc w:val="left"/>
      <w:pPr>
        <w:ind w:left="2640" w:hanging="720"/>
      </w:pPr>
      <w:rPr>
        <w:rFonts w:cs="Times New Roman" w:hint="default"/>
      </w:rPr>
    </w:lvl>
    <w:lvl w:ilvl="4" w:tplc="04090019" w:tentative="1">
      <w:start w:val="1"/>
      <w:numFmt w:val="ideographTraditional"/>
      <w:lvlText w:val="%5、"/>
      <w:lvlJc w:val="left"/>
      <w:pPr>
        <w:ind w:left="2880" w:hanging="480"/>
      </w:pPr>
      <w:rPr>
        <w:rFonts w:ascii="新細明體" w:eastAsia="新細明體" w:hAnsi="新細明體" w:cs="Times New Roman" w:hint="eastAsia"/>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ascii="新細明體" w:eastAsia="新細明體" w:hAnsi="新細明體" w:cs="Times New Roman" w:hint="eastAsia"/>
      </w:rPr>
    </w:lvl>
    <w:lvl w:ilvl="8" w:tplc="0409001B" w:tentative="1">
      <w:start w:val="1"/>
      <w:numFmt w:val="lowerRoman"/>
      <w:lvlText w:val="%9."/>
      <w:lvlJc w:val="right"/>
      <w:pPr>
        <w:ind w:left="4800" w:hanging="480"/>
      </w:pPr>
      <w:rPr>
        <w:rFonts w:cs="Times New Roman"/>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6F"/>
    <w:rsid w:val="00071560"/>
    <w:rsid w:val="0009586F"/>
    <w:rsid w:val="000B7489"/>
    <w:rsid w:val="00102EC6"/>
    <w:rsid w:val="00136DEA"/>
    <w:rsid w:val="0017374F"/>
    <w:rsid w:val="00197317"/>
    <w:rsid w:val="001B67FF"/>
    <w:rsid w:val="00286CBF"/>
    <w:rsid w:val="002C2AA9"/>
    <w:rsid w:val="002C7EF8"/>
    <w:rsid w:val="002F7C50"/>
    <w:rsid w:val="003C5D6A"/>
    <w:rsid w:val="003E5F3F"/>
    <w:rsid w:val="003F0821"/>
    <w:rsid w:val="004009C4"/>
    <w:rsid w:val="00412173"/>
    <w:rsid w:val="00470464"/>
    <w:rsid w:val="005072BF"/>
    <w:rsid w:val="005B3ADF"/>
    <w:rsid w:val="005B6325"/>
    <w:rsid w:val="00663AEC"/>
    <w:rsid w:val="0069211A"/>
    <w:rsid w:val="006B371C"/>
    <w:rsid w:val="00750545"/>
    <w:rsid w:val="0075127D"/>
    <w:rsid w:val="00752CDE"/>
    <w:rsid w:val="007D27E5"/>
    <w:rsid w:val="00817DEC"/>
    <w:rsid w:val="008F15D6"/>
    <w:rsid w:val="008F521C"/>
    <w:rsid w:val="0092226F"/>
    <w:rsid w:val="0094138D"/>
    <w:rsid w:val="00A072D9"/>
    <w:rsid w:val="00A17D62"/>
    <w:rsid w:val="00A61303"/>
    <w:rsid w:val="00A87AD8"/>
    <w:rsid w:val="00AE2E9A"/>
    <w:rsid w:val="00B4642D"/>
    <w:rsid w:val="00B90057"/>
    <w:rsid w:val="00BF76A3"/>
    <w:rsid w:val="00C04191"/>
    <w:rsid w:val="00C31D56"/>
    <w:rsid w:val="00C549DA"/>
    <w:rsid w:val="00C9651F"/>
    <w:rsid w:val="00CA47CC"/>
    <w:rsid w:val="00CB160A"/>
    <w:rsid w:val="00CC3EF8"/>
    <w:rsid w:val="00D12B15"/>
    <w:rsid w:val="00D32ABD"/>
    <w:rsid w:val="00D54B19"/>
    <w:rsid w:val="00D717DF"/>
    <w:rsid w:val="00D774F9"/>
    <w:rsid w:val="00DA1EEB"/>
    <w:rsid w:val="00E234A1"/>
    <w:rsid w:val="00E30CDC"/>
    <w:rsid w:val="00E47FD4"/>
    <w:rsid w:val="00F160A6"/>
    <w:rsid w:val="00F979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86F"/>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86F"/>
    <w:rPr>
      <w:rFonts w:cs="Times New Roman"/>
      <w:color w:val="0000FF"/>
      <w:u w:val="single"/>
    </w:rPr>
  </w:style>
  <w:style w:type="paragraph" w:styleId="a4">
    <w:name w:val="List Paragraph"/>
    <w:basedOn w:val="a"/>
    <w:uiPriority w:val="99"/>
    <w:qFormat/>
    <w:rsid w:val="0009586F"/>
    <w:pPr>
      <w:ind w:leftChars="200" w:left="480"/>
    </w:pPr>
  </w:style>
  <w:style w:type="paragraph" w:styleId="a5">
    <w:name w:val="header"/>
    <w:basedOn w:val="a"/>
    <w:link w:val="a6"/>
    <w:uiPriority w:val="99"/>
    <w:rsid w:val="00D717DF"/>
    <w:pPr>
      <w:tabs>
        <w:tab w:val="center" w:pos="4153"/>
        <w:tab w:val="right" w:pos="8306"/>
      </w:tabs>
      <w:snapToGrid w:val="0"/>
    </w:pPr>
    <w:rPr>
      <w:sz w:val="20"/>
    </w:rPr>
  </w:style>
  <w:style w:type="character" w:customStyle="1" w:styleId="a6">
    <w:name w:val="頁首 字元"/>
    <w:basedOn w:val="a0"/>
    <w:link w:val="a5"/>
    <w:uiPriority w:val="99"/>
    <w:locked/>
    <w:rsid w:val="00D717DF"/>
    <w:rPr>
      <w:rFonts w:ascii="Times New Roman" w:eastAsia="新細明體" w:hAnsi="Times New Roman" w:cs="Times New Roman"/>
      <w:sz w:val="20"/>
      <w:szCs w:val="20"/>
    </w:rPr>
  </w:style>
  <w:style w:type="paragraph" w:styleId="a7">
    <w:name w:val="footer"/>
    <w:basedOn w:val="a"/>
    <w:link w:val="a8"/>
    <w:uiPriority w:val="99"/>
    <w:rsid w:val="00D717DF"/>
    <w:pPr>
      <w:tabs>
        <w:tab w:val="center" w:pos="4153"/>
        <w:tab w:val="right" w:pos="8306"/>
      </w:tabs>
      <w:snapToGrid w:val="0"/>
    </w:pPr>
    <w:rPr>
      <w:sz w:val="20"/>
    </w:rPr>
  </w:style>
  <w:style w:type="character" w:customStyle="1" w:styleId="a8">
    <w:name w:val="頁尾 字元"/>
    <w:basedOn w:val="a0"/>
    <w:link w:val="a7"/>
    <w:uiPriority w:val="99"/>
    <w:locked/>
    <w:rsid w:val="00D717D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86F"/>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86F"/>
    <w:rPr>
      <w:rFonts w:cs="Times New Roman"/>
      <w:color w:val="0000FF"/>
      <w:u w:val="single"/>
    </w:rPr>
  </w:style>
  <w:style w:type="paragraph" w:styleId="a4">
    <w:name w:val="List Paragraph"/>
    <w:basedOn w:val="a"/>
    <w:uiPriority w:val="99"/>
    <w:qFormat/>
    <w:rsid w:val="0009586F"/>
    <w:pPr>
      <w:ind w:leftChars="200" w:left="480"/>
    </w:pPr>
  </w:style>
  <w:style w:type="paragraph" w:styleId="a5">
    <w:name w:val="header"/>
    <w:basedOn w:val="a"/>
    <w:link w:val="a6"/>
    <w:uiPriority w:val="99"/>
    <w:rsid w:val="00D717DF"/>
    <w:pPr>
      <w:tabs>
        <w:tab w:val="center" w:pos="4153"/>
        <w:tab w:val="right" w:pos="8306"/>
      </w:tabs>
      <w:snapToGrid w:val="0"/>
    </w:pPr>
    <w:rPr>
      <w:sz w:val="20"/>
    </w:rPr>
  </w:style>
  <w:style w:type="character" w:customStyle="1" w:styleId="a6">
    <w:name w:val="頁首 字元"/>
    <w:basedOn w:val="a0"/>
    <w:link w:val="a5"/>
    <w:uiPriority w:val="99"/>
    <w:locked/>
    <w:rsid w:val="00D717DF"/>
    <w:rPr>
      <w:rFonts w:ascii="Times New Roman" w:eastAsia="新細明體" w:hAnsi="Times New Roman" w:cs="Times New Roman"/>
      <w:sz w:val="20"/>
      <w:szCs w:val="20"/>
    </w:rPr>
  </w:style>
  <w:style w:type="paragraph" w:styleId="a7">
    <w:name w:val="footer"/>
    <w:basedOn w:val="a"/>
    <w:link w:val="a8"/>
    <w:uiPriority w:val="99"/>
    <w:rsid w:val="00D717DF"/>
    <w:pPr>
      <w:tabs>
        <w:tab w:val="center" w:pos="4153"/>
        <w:tab w:val="right" w:pos="8306"/>
      </w:tabs>
      <w:snapToGrid w:val="0"/>
    </w:pPr>
    <w:rPr>
      <w:sz w:val="20"/>
    </w:rPr>
  </w:style>
  <w:style w:type="character" w:customStyle="1" w:styleId="a8">
    <w:name w:val="頁尾 字元"/>
    <w:basedOn w:val="a0"/>
    <w:link w:val="a7"/>
    <w:uiPriority w:val="99"/>
    <w:locked/>
    <w:rsid w:val="00D717D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6p9d@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service.edu.tw/&#22577;&#21517;&#65292;&#31532;&#19968;&#22580;&#35506;&#31243;&#20195;&#30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335</Characters>
  <Application>Microsoft Office Word</Application>
  <DocSecurity>0</DocSecurity>
  <Lines>2</Lines>
  <Paragraphs>3</Paragraphs>
  <ScaleCrop>false</ScaleCrop>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2014-04-09T03:10:00Z</dcterms:created>
  <dcterms:modified xsi:type="dcterms:W3CDTF">2014-04-09T03:10:00Z</dcterms:modified>
</cp:coreProperties>
</file>