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CC" w:rsidRPr="008634B0" w:rsidRDefault="004501CC" w:rsidP="006A640A">
      <w:pPr>
        <w:pStyle w:val="BodyText"/>
        <w:jc w:val="center"/>
        <w:rPr>
          <w:b/>
          <w:sz w:val="24"/>
          <w:szCs w:val="24"/>
        </w:rPr>
      </w:pPr>
      <w:r w:rsidRPr="008634B0">
        <w:rPr>
          <w:rFonts w:hint="eastAsia"/>
          <w:b/>
          <w:bCs/>
          <w:sz w:val="24"/>
          <w:szCs w:val="24"/>
        </w:rPr>
        <w:t>普通高級中學課程</w:t>
      </w:r>
      <w:r w:rsidRPr="008634B0">
        <w:rPr>
          <w:rFonts w:hint="eastAsia"/>
          <w:b/>
          <w:sz w:val="24"/>
          <w:szCs w:val="24"/>
        </w:rPr>
        <w:t>藝術生活學科中心學校</w:t>
      </w:r>
    </w:p>
    <w:p w:rsidR="004501CC" w:rsidRDefault="004501CC" w:rsidP="006A640A">
      <w:pPr>
        <w:pStyle w:val="BodyText"/>
        <w:jc w:val="center"/>
        <w:rPr>
          <w:b/>
          <w:bCs/>
          <w:sz w:val="24"/>
          <w:szCs w:val="24"/>
          <w:lang/>
        </w:rPr>
      </w:pPr>
      <w:r w:rsidRPr="008634B0">
        <w:rPr>
          <w:b/>
          <w:sz w:val="24"/>
          <w:szCs w:val="24"/>
        </w:rPr>
        <w:t>10</w:t>
      </w:r>
      <w:r w:rsidRPr="008634B0">
        <w:rPr>
          <w:b/>
          <w:sz w:val="24"/>
          <w:szCs w:val="24"/>
          <w:lang/>
        </w:rPr>
        <w:t>3</w:t>
      </w:r>
      <w:r w:rsidRPr="008634B0">
        <w:rPr>
          <w:rFonts w:hint="eastAsia"/>
          <w:b/>
          <w:sz w:val="24"/>
          <w:szCs w:val="24"/>
        </w:rPr>
        <w:t>年度推動</w:t>
      </w:r>
      <w:r w:rsidRPr="008634B0">
        <w:rPr>
          <w:rFonts w:hint="eastAsia"/>
          <w:b/>
          <w:bCs/>
          <w:sz w:val="24"/>
          <w:szCs w:val="24"/>
        </w:rPr>
        <w:t>教師專業成長研習實施計畫</w:t>
      </w:r>
      <w:r>
        <w:rPr>
          <w:rFonts w:hint="eastAsia"/>
          <w:b/>
          <w:bCs/>
          <w:sz w:val="24"/>
          <w:szCs w:val="24"/>
          <w:lang/>
        </w:rPr>
        <w:t>－</w:t>
      </w:r>
    </w:p>
    <w:p w:rsidR="004501CC" w:rsidRPr="008634B0" w:rsidRDefault="004501CC" w:rsidP="006A640A">
      <w:pPr>
        <w:pStyle w:val="BodyText"/>
        <w:jc w:val="center"/>
        <w:rPr>
          <w:b/>
          <w:sz w:val="24"/>
          <w:szCs w:val="24"/>
          <w:lang/>
        </w:rPr>
      </w:pPr>
      <w:r>
        <w:rPr>
          <w:rFonts w:hint="eastAsia"/>
          <w:b/>
          <w:bCs/>
          <w:sz w:val="24"/>
          <w:szCs w:val="24"/>
          <w:lang/>
        </w:rPr>
        <w:t>校園塗鴉漂流藝術研習</w:t>
      </w:r>
    </w:p>
    <w:p w:rsidR="004501CC" w:rsidRPr="008634B0" w:rsidRDefault="004501CC" w:rsidP="006A640A">
      <w:pPr>
        <w:pStyle w:val="BodyText"/>
        <w:jc w:val="both"/>
        <w:rPr>
          <w:b/>
          <w:bCs/>
          <w:sz w:val="24"/>
          <w:szCs w:val="24"/>
        </w:rPr>
      </w:pPr>
      <w:r w:rsidRPr="008634B0">
        <w:rPr>
          <w:rFonts w:hint="eastAsia"/>
          <w:b/>
          <w:bCs/>
          <w:sz w:val="24"/>
          <w:szCs w:val="24"/>
        </w:rPr>
        <w:t>壹、計畫依據</w:t>
      </w:r>
    </w:p>
    <w:p w:rsidR="004501CC" w:rsidRPr="008634B0" w:rsidRDefault="004501CC" w:rsidP="006A640A">
      <w:pPr>
        <w:pStyle w:val="BodyText"/>
        <w:ind w:left="480" w:hangingChars="200" w:hanging="480"/>
        <w:jc w:val="both"/>
        <w:rPr>
          <w:sz w:val="24"/>
          <w:szCs w:val="24"/>
        </w:rPr>
      </w:pPr>
      <w:r w:rsidRPr="008634B0">
        <w:rPr>
          <w:rFonts w:hint="eastAsia"/>
          <w:sz w:val="24"/>
          <w:szCs w:val="24"/>
        </w:rPr>
        <w:t>一、</w:t>
      </w:r>
      <w:r w:rsidRPr="008634B0">
        <w:rPr>
          <w:rFonts w:hint="eastAsia"/>
          <w:kern w:val="0"/>
          <w:sz w:val="24"/>
          <w:szCs w:val="24"/>
        </w:rPr>
        <w:t>教育部</w:t>
      </w:r>
      <w:r w:rsidRPr="008634B0">
        <w:rPr>
          <w:kern w:val="0"/>
          <w:sz w:val="24"/>
          <w:szCs w:val="24"/>
        </w:rPr>
        <w:t>101</w:t>
      </w:r>
      <w:r w:rsidRPr="008634B0">
        <w:rPr>
          <w:rFonts w:hint="eastAsia"/>
          <w:kern w:val="0"/>
          <w:sz w:val="24"/>
          <w:szCs w:val="24"/>
        </w:rPr>
        <w:t>年</w:t>
      </w:r>
      <w:r w:rsidRPr="008634B0">
        <w:rPr>
          <w:kern w:val="0"/>
          <w:sz w:val="24"/>
          <w:szCs w:val="24"/>
        </w:rPr>
        <w:t>12</w:t>
      </w:r>
      <w:r w:rsidRPr="008634B0">
        <w:rPr>
          <w:rFonts w:hint="eastAsia"/>
          <w:kern w:val="0"/>
          <w:sz w:val="24"/>
          <w:szCs w:val="24"/>
        </w:rPr>
        <w:t>月</w:t>
      </w:r>
      <w:r w:rsidRPr="008634B0">
        <w:rPr>
          <w:kern w:val="0"/>
          <w:sz w:val="24"/>
          <w:szCs w:val="24"/>
        </w:rPr>
        <w:t>25</w:t>
      </w:r>
      <w:r w:rsidRPr="008634B0">
        <w:rPr>
          <w:rFonts w:hint="eastAsia"/>
          <w:kern w:val="0"/>
          <w:sz w:val="24"/>
          <w:szCs w:val="24"/>
        </w:rPr>
        <w:t>日臺中</w:t>
      </w:r>
      <w:r w:rsidRPr="008634B0">
        <w:rPr>
          <w:kern w:val="0"/>
          <w:sz w:val="24"/>
          <w:szCs w:val="24"/>
        </w:rPr>
        <w:t>(</w:t>
      </w:r>
      <w:r w:rsidRPr="008634B0">
        <w:rPr>
          <w:rFonts w:hint="eastAsia"/>
          <w:kern w:val="0"/>
          <w:sz w:val="24"/>
          <w:szCs w:val="24"/>
        </w:rPr>
        <w:t>三</w:t>
      </w:r>
      <w:r w:rsidRPr="008634B0">
        <w:rPr>
          <w:kern w:val="0"/>
          <w:sz w:val="24"/>
          <w:szCs w:val="24"/>
        </w:rPr>
        <w:t>)</w:t>
      </w:r>
      <w:r w:rsidRPr="008634B0">
        <w:rPr>
          <w:rFonts w:hint="eastAsia"/>
          <w:kern w:val="0"/>
          <w:sz w:val="24"/>
          <w:szCs w:val="24"/>
        </w:rPr>
        <w:t>字第</w:t>
      </w:r>
      <w:r w:rsidRPr="008634B0">
        <w:rPr>
          <w:kern w:val="0"/>
          <w:sz w:val="24"/>
          <w:szCs w:val="24"/>
        </w:rPr>
        <w:t>1010232784B</w:t>
      </w:r>
      <w:r w:rsidRPr="008634B0">
        <w:rPr>
          <w:rFonts w:hint="eastAsia"/>
          <w:kern w:val="0"/>
          <w:sz w:val="24"/>
          <w:szCs w:val="24"/>
        </w:rPr>
        <w:t>號令頒「教育部十二年國民基本教育學習支援系統建置及教師教學增能實施要點」。</w:t>
      </w:r>
    </w:p>
    <w:p w:rsidR="004501CC" w:rsidRPr="008634B0" w:rsidRDefault="004501CC" w:rsidP="006A640A">
      <w:pPr>
        <w:pStyle w:val="BodyText"/>
        <w:ind w:left="480" w:hangingChars="200" w:hanging="480"/>
        <w:jc w:val="both"/>
        <w:rPr>
          <w:sz w:val="24"/>
          <w:szCs w:val="24"/>
        </w:rPr>
      </w:pPr>
      <w:r w:rsidRPr="008634B0">
        <w:rPr>
          <w:rFonts w:hint="eastAsia"/>
          <w:sz w:val="24"/>
          <w:szCs w:val="24"/>
        </w:rPr>
        <w:t>二、教育部</w:t>
      </w:r>
      <w:r w:rsidRPr="008634B0">
        <w:rPr>
          <w:sz w:val="24"/>
          <w:szCs w:val="24"/>
        </w:rPr>
        <w:t>100</w:t>
      </w:r>
      <w:r w:rsidRPr="008634B0">
        <w:rPr>
          <w:rFonts w:hint="eastAsia"/>
          <w:sz w:val="24"/>
          <w:szCs w:val="24"/>
        </w:rPr>
        <w:t>年</w:t>
      </w:r>
      <w:r w:rsidRPr="008634B0">
        <w:rPr>
          <w:sz w:val="24"/>
          <w:szCs w:val="24"/>
        </w:rPr>
        <w:t>10</w:t>
      </w:r>
      <w:r w:rsidRPr="008634B0">
        <w:rPr>
          <w:rFonts w:hint="eastAsia"/>
          <w:sz w:val="24"/>
          <w:szCs w:val="24"/>
        </w:rPr>
        <w:t>月</w:t>
      </w:r>
      <w:r w:rsidRPr="008634B0">
        <w:rPr>
          <w:sz w:val="24"/>
          <w:szCs w:val="24"/>
        </w:rPr>
        <w:t>11</w:t>
      </w:r>
      <w:r w:rsidRPr="008634B0">
        <w:rPr>
          <w:rFonts w:hint="eastAsia"/>
          <w:sz w:val="24"/>
          <w:szCs w:val="24"/>
        </w:rPr>
        <w:t>日臺中（三）字第</w:t>
      </w:r>
      <w:r w:rsidRPr="008634B0">
        <w:rPr>
          <w:sz w:val="24"/>
          <w:szCs w:val="24"/>
        </w:rPr>
        <w:t>1000173922</w:t>
      </w:r>
      <w:r w:rsidRPr="008634B0">
        <w:rPr>
          <w:rFonts w:hint="eastAsia"/>
          <w:sz w:val="24"/>
          <w:szCs w:val="24"/>
        </w:rPr>
        <w:t>號函送十二年國民基本教育實施計畫配套措施方案</w:t>
      </w:r>
      <w:r w:rsidRPr="008634B0">
        <w:rPr>
          <w:sz w:val="24"/>
          <w:szCs w:val="24"/>
        </w:rPr>
        <w:t>5-1</w:t>
      </w:r>
      <w:r w:rsidRPr="008634B0">
        <w:rPr>
          <w:rFonts w:hint="eastAsia"/>
          <w:sz w:val="24"/>
          <w:szCs w:val="24"/>
        </w:rPr>
        <w:t>「提升高中職教師教學品質實施方案」，自即日起實施。前揭方案報奉行政院</w:t>
      </w:r>
      <w:r w:rsidRPr="008634B0">
        <w:rPr>
          <w:sz w:val="24"/>
          <w:szCs w:val="24"/>
        </w:rPr>
        <w:t>100</w:t>
      </w:r>
      <w:r w:rsidRPr="008634B0">
        <w:rPr>
          <w:rFonts w:hint="eastAsia"/>
          <w:sz w:val="24"/>
          <w:szCs w:val="24"/>
        </w:rPr>
        <w:t>年</w:t>
      </w:r>
      <w:r w:rsidRPr="008634B0">
        <w:rPr>
          <w:sz w:val="24"/>
          <w:szCs w:val="24"/>
        </w:rPr>
        <w:t>9</w:t>
      </w:r>
      <w:r w:rsidRPr="008634B0">
        <w:rPr>
          <w:rFonts w:hint="eastAsia"/>
          <w:sz w:val="24"/>
          <w:szCs w:val="24"/>
        </w:rPr>
        <w:t>月</w:t>
      </w:r>
      <w:r w:rsidRPr="008634B0">
        <w:rPr>
          <w:sz w:val="24"/>
          <w:szCs w:val="24"/>
        </w:rPr>
        <w:t>20</w:t>
      </w:r>
      <w:r w:rsidRPr="008634B0">
        <w:rPr>
          <w:rFonts w:hint="eastAsia"/>
          <w:sz w:val="24"/>
          <w:szCs w:val="24"/>
        </w:rPr>
        <w:t>日院臺教字第</w:t>
      </w:r>
      <w:r w:rsidRPr="008634B0">
        <w:rPr>
          <w:sz w:val="24"/>
          <w:szCs w:val="24"/>
        </w:rPr>
        <w:t>1000103358</w:t>
      </w:r>
      <w:r w:rsidRPr="008634B0">
        <w:rPr>
          <w:rFonts w:hint="eastAsia"/>
          <w:sz w:val="24"/>
          <w:szCs w:val="24"/>
        </w:rPr>
        <w:t>號函復核定。</w:t>
      </w:r>
    </w:p>
    <w:p w:rsidR="004501CC" w:rsidRPr="008634B0" w:rsidRDefault="004501CC" w:rsidP="006A640A">
      <w:pPr>
        <w:pStyle w:val="BodyText"/>
        <w:ind w:left="480" w:hangingChars="200" w:hanging="480"/>
        <w:jc w:val="both"/>
        <w:rPr>
          <w:sz w:val="24"/>
          <w:szCs w:val="24"/>
        </w:rPr>
      </w:pPr>
      <w:r w:rsidRPr="008634B0">
        <w:rPr>
          <w:rFonts w:hint="eastAsia"/>
          <w:sz w:val="24"/>
          <w:szCs w:val="24"/>
        </w:rPr>
        <w:t>三、教育部</w:t>
      </w:r>
      <w:r>
        <w:rPr>
          <w:sz w:val="24"/>
          <w:szCs w:val="24"/>
        </w:rPr>
        <w:t>10</w:t>
      </w:r>
      <w:r>
        <w:rPr>
          <w:sz w:val="24"/>
          <w:szCs w:val="24"/>
          <w:lang/>
        </w:rPr>
        <w:t>3</w:t>
      </w:r>
      <w:r w:rsidRPr="008634B0">
        <w:rPr>
          <w:rFonts w:hint="eastAsia"/>
          <w:sz w:val="24"/>
          <w:szCs w:val="24"/>
        </w:rPr>
        <w:t>年</w:t>
      </w:r>
      <w:r>
        <w:rPr>
          <w:sz w:val="24"/>
          <w:szCs w:val="24"/>
          <w:lang/>
        </w:rPr>
        <w:t>3</w:t>
      </w:r>
      <w:r w:rsidRPr="008634B0">
        <w:rPr>
          <w:rFonts w:hint="eastAsia"/>
          <w:sz w:val="24"/>
          <w:szCs w:val="24"/>
        </w:rPr>
        <w:t>月</w:t>
      </w:r>
      <w:r>
        <w:rPr>
          <w:sz w:val="24"/>
          <w:szCs w:val="24"/>
          <w:lang/>
        </w:rPr>
        <w:t>26</w:t>
      </w:r>
      <w:r w:rsidRPr="008634B0">
        <w:rPr>
          <w:rFonts w:hint="eastAsia"/>
          <w:sz w:val="24"/>
          <w:szCs w:val="24"/>
        </w:rPr>
        <w:t>日</w:t>
      </w:r>
      <w:r>
        <w:rPr>
          <w:rFonts w:hint="eastAsia"/>
          <w:sz w:val="24"/>
          <w:szCs w:val="24"/>
          <w:lang/>
        </w:rPr>
        <w:t>臺教授國字第</w:t>
      </w:r>
      <w:r>
        <w:rPr>
          <w:sz w:val="24"/>
          <w:szCs w:val="24"/>
          <w:lang/>
        </w:rPr>
        <w:t>10300031799</w:t>
      </w:r>
      <w:r w:rsidRPr="008634B0">
        <w:rPr>
          <w:rFonts w:hint="eastAsia"/>
          <w:sz w:val="24"/>
          <w:szCs w:val="24"/>
        </w:rPr>
        <w:t>號函。</w:t>
      </w:r>
    </w:p>
    <w:p w:rsidR="004501CC" w:rsidRPr="008634B0" w:rsidRDefault="004501CC" w:rsidP="006A640A">
      <w:pPr>
        <w:pStyle w:val="BodyText"/>
        <w:ind w:left="480" w:hangingChars="200" w:hanging="480"/>
        <w:jc w:val="both"/>
        <w:rPr>
          <w:sz w:val="24"/>
          <w:szCs w:val="24"/>
        </w:rPr>
      </w:pPr>
      <w:r w:rsidRPr="008634B0">
        <w:rPr>
          <w:rFonts w:hint="eastAsia"/>
          <w:sz w:val="24"/>
          <w:szCs w:val="24"/>
        </w:rPr>
        <w:t>四、</w:t>
      </w:r>
      <w:r w:rsidRPr="008634B0">
        <w:rPr>
          <w:sz w:val="24"/>
          <w:szCs w:val="24"/>
        </w:rPr>
        <w:t>102</w:t>
      </w:r>
      <w:r w:rsidRPr="008634B0">
        <w:rPr>
          <w:rFonts w:hint="eastAsia"/>
          <w:sz w:val="24"/>
          <w:szCs w:val="24"/>
        </w:rPr>
        <w:t>年</w:t>
      </w:r>
      <w:r w:rsidRPr="008634B0">
        <w:rPr>
          <w:sz w:val="24"/>
          <w:szCs w:val="24"/>
        </w:rPr>
        <w:t>9</w:t>
      </w:r>
      <w:r w:rsidRPr="008634B0">
        <w:rPr>
          <w:rFonts w:hint="eastAsia"/>
          <w:sz w:val="24"/>
          <w:szCs w:val="24"/>
        </w:rPr>
        <w:t>月</w:t>
      </w:r>
      <w:r w:rsidRPr="008634B0">
        <w:rPr>
          <w:sz w:val="24"/>
          <w:szCs w:val="24"/>
        </w:rPr>
        <w:t>30</w:t>
      </w:r>
      <w:r w:rsidRPr="008634B0">
        <w:rPr>
          <w:rFonts w:hint="eastAsia"/>
          <w:sz w:val="24"/>
          <w:szCs w:val="24"/>
        </w:rPr>
        <w:t>日藝術生活學科中心種子教師工作計畫撰寫諮詢會議，</w:t>
      </w:r>
      <w:r w:rsidRPr="008634B0">
        <w:rPr>
          <w:sz w:val="24"/>
          <w:szCs w:val="24"/>
        </w:rPr>
        <w:t>102</w:t>
      </w:r>
      <w:r w:rsidRPr="008634B0">
        <w:rPr>
          <w:rFonts w:hint="eastAsia"/>
          <w:sz w:val="24"/>
          <w:szCs w:val="24"/>
        </w:rPr>
        <w:t>年</w:t>
      </w:r>
      <w:r w:rsidRPr="008634B0">
        <w:rPr>
          <w:sz w:val="24"/>
          <w:szCs w:val="24"/>
        </w:rPr>
        <w:t>10</w:t>
      </w:r>
      <w:r w:rsidRPr="008634B0">
        <w:rPr>
          <w:rFonts w:hint="eastAsia"/>
          <w:sz w:val="24"/>
          <w:szCs w:val="24"/>
        </w:rPr>
        <w:t>月</w:t>
      </w:r>
      <w:r w:rsidRPr="008634B0">
        <w:rPr>
          <w:sz w:val="24"/>
          <w:szCs w:val="24"/>
        </w:rPr>
        <w:t>1</w:t>
      </w:r>
      <w:r w:rsidRPr="008634B0">
        <w:rPr>
          <w:rFonts w:hint="eastAsia"/>
          <w:sz w:val="24"/>
          <w:szCs w:val="24"/>
        </w:rPr>
        <w:t>日藝術生活學科研發小組工作計畫撰寫諮詢會議，</w:t>
      </w:r>
      <w:r w:rsidRPr="008634B0">
        <w:rPr>
          <w:sz w:val="24"/>
          <w:szCs w:val="24"/>
        </w:rPr>
        <w:t>102</w:t>
      </w:r>
      <w:r w:rsidRPr="008634B0">
        <w:rPr>
          <w:rFonts w:hint="eastAsia"/>
          <w:sz w:val="24"/>
          <w:szCs w:val="24"/>
        </w:rPr>
        <w:t>年</w:t>
      </w:r>
      <w:r w:rsidRPr="008634B0">
        <w:rPr>
          <w:sz w:val="24"/>
          <w:szCs w:val="24"/>
        </w:rPr>
        <w:t>10</w:t>
      </w:r>
      <w:r w:rsidRPr="008634B0">
        <w:rPr>
          <w:rFonts w:hint="eastAsia"/>
          <w:sz w:val="24"/>
          <w:szCs w:val="24"/>
        </w:rPr>
        <w:t>月</w:t>
      </w:r>
      <w:r w:rsidRPr="008634B0">
        <w:rPr>
          <w:sz w:val="24"/>
          <w:szCs w:val="24"/>
        </w:rPr>
        <w:t>2</w:t>
      </w:r>
      <w:r w:rsidRPr="008634B0">
        <w:rPr>
          <w:rFonts w:hint="eastAsia"/>
          <w:sz w:val="24"/>
          <w:szCs w:val="24"/>
        </w:rPr>
        <w:t>日藝術生活學科工作計畫撰寫專家諮詢會議。</w:t>
      </w:r>
    </w:p>
    <w:p w:rsidR="004501CC" w:rsidRPr="008634B0" w:rsidRDefault="004501CC" w:rsidP="006A640A">
      <w:pPr>
        <w:pStyle w:val="BodyText"/>
        <w:ind w:left="480" w:hangingChars="200" w:hanging="480"/>
        <w:jc w:val="both"/>
        <w:rPr>
          <w:sz w:val="24"/>
          <w:szCs w:val="24"/>
        </w:rPr>
      </w:pPr>
    </w:p>
    <w:p w:rsidR="004501CC" w:rsidRPr="008634B0" w:rsidRDefault="004501CC" w:rsidP="006A640A">
      <w:pPr>
        <w:pStyle w:val="BodyText"/>
        <w:jc w:val="both"/>
        <w:rPr>
          <w:b/>
          <w:bCs/>
          <w:sz w:val="24"/>
          <w:szCs w:val="24"/>
        </w:rPr>
      </w:pPr>
      <w:r w:rsidRPr="008634B0">
        <w:rPr>
          <w:rFonts w:hint="eastAsia"/>
          <w:b/>
          <w:bCs/>
          <w:sz w:val="24"/>
          <w:szCs w:val="24"/>
        </w:rPr>
        <w:t>貳、計畫目的</w:t>
      </w:r>
    </w:p>
    <w:p w:rsidR="004501CC" w:rsidRPr="008634B0" w:rsidRDefault="004501CC" w:rsidP="006A640A">
      <w:pPr>
        <w:pStyle w:val="BodyText"/>
        <w:ind w:left="480" w:hangingChars="200" w:hanging="480"/>
        <w:jc w:val="both"/>
        <w:rPr>
          <w:sz w:val="24"/>
          <w:szCs w:val="24"/>
        </w:rPr>
      </w:pPr>
      <w:r w:rsidRPr="008634B0">
        <w:rPr>
          <w:rFonts w:hint="eastAsia"/>
          <w:sz w:val="24"/>
          <w:szCs w:val="24"/>
        </w:rPr>
        <w:t>一、為推廣藝術生活科新課程綱要，規劃教師因應新課程所需之專業素養，並順利銜接課程綱要內涵。</w:t>
      </w:r>
    </w:p>
    <w:p w:rsidR="004501CC" w:rsidRPr="006A640A" w:rsidRDefault="004501CC" w:rsidP="006A640A">
      <w:pPr>
        <w:pStyle w:val="BodyText"/>
        <w:ind w:left="480" w:hangingChars="200" w:hanging="480"/>
        <w:jc w:val="both"/>
        <w:rPr>
          <w:sz w:val="24"/>
          <w:szCs w:val="24"/>
          <w:lang/>
        </w:rPr>
      </w:pPr>
      <w:r w:rsidRPr="008634B0">
        <w:rPr>
          <w:rFonts w:hint="eastAsia"/>
          <w:sz w:val="24"/>
          <w:szCs w:val="24"/>
        </w:rPr>
        <w:t>二、為強化教師因應新課程之教學專業知能，以提昇教師專業成長及教學成效。</w:t>
      </w:r>
    </w:p>
    <w:p w:rsidR="004501CC" w:rsidRPr="008634B0" w:rsidRDefault="004501CC" w:rsidP="006A640A">
      <w:pPr>
        <w:pStyle w:val="BodyText"/>
        <w:jc w:val="both"/>
        <w:rPr>
          <w:sz w:val="24"/>
          <w:szCs w:val="24"/>
          <w:lang/>
        </w:rPr>
      </w:pPr>
    </w:p>
    <w:p w:rsidR="004501CC" w:rsidRPr="008634B0" w:rsidRDefault="004501CC" w:rsidP="006A640A">
      <w:pPr>
        <w:pStyle w:val="BodyText"/>
        <w:jc w:val="both"/>
        <w:rPr>
          <w:b/>
          <w:bCs/>
          <w:sz w:val="24"/>
          <w:szCs w:val="24"/>
        </w:rPr>
      </w:pPr>
      <w:r w:rsidRPr="008634B0">
        <w:rPr>
          <w:rFonts w:hint="eastAsia"/>
          <w:b/>
          <w:bCs/>
          <w:sz w:val="24"/>
          <w:szCs w:val="24"/>
        </w:rPr>
        <w:t>參、辦理單位</w:t>
      </w:r>
    </w:p>
    <w:p w:rsidR="004501CC" w:rsidRPr="008634B0" w:rsidRDefault="004501CC" w:rsidP="006A640A">
      <w:pPr>
        <w:pStyle w:val="BodyText"/>
        <w:jc w:val="both"/>
        <w:rPr>
          <w:sz w:val="24"/>
          <w:szCs w:val="24"/>
        </w:rPr>
      </w:pPr>
      <w:r w:rsidRPr="008634B0">
        <w:rPr>
          <w:rFonts w:hint="eastAsia"/>
          <w:bCs/>
          <w:sz w:val="24"/>
          <w:szCs w:val="24"/>
        </w:rPr>
        <w:t>一、指導單位：</w:t>
      </w:r>
      <w:r w:rsidRPr="008634B0">
        <w:rPr>
          <w:rFonts w:hint="eastAsia"/>
          <w:sz w:val="24"/>
          <w:szCs w:val="24"/>
        </w:rPr>
        <w:t>教育部</w:t>
      </w:r>
      <w:r w:rsidRPr="008634B0">
        <w:rPr>
          <w:rFonts w:hint="eastAsia"/>
          <w:sz w:val="24"/>
          <w:szCs w:val="24"/>
          <w:lang/>
        </w:rPr>
        <w:t>國民及學前教育署</w:t>
      </w:r>
    </w:p>
    <w:p w:rsidR="004501CC" w:rsidRPr="008634B0" w:rsidRDefault="004501CC" w:rsidP="006A640A">
      <w:pPr>
        <w:pStyle w:val="BodyText"/>
        <w:jc w:val="both"/>
        <w:rPr>
          <w:sz w:val="24"/>
          <w:szCs w:val="24"/>
        </w:rPr>
      </w:pPr>
      <w:r w:rsidRPr="008634B0">
        <w:rPr>
          <w:rFonts w:hint="eastAsia"/>
          <w:bCs/>
          <w:sz w:val="24"/>
          <w:szCs w:val="24"/>
        </w:rPr>
        <w:t>二、主辦單位：</w:t>
      </w:r>
      <w:r w:rsidRPr="008634B0">
        <w:rPr>
          <w:rFonts w:hint="eastAsia"/>
          <w:sz w:val="24"/>
          <w:szCs w:val="24"/>
        </w:rPr>
        <w:t>藝術生活科學科中心學校－國立臺灣師範大學附屬高級中學</w:t>
      </w:r>
    </w:p>
    <w:p w:rsidR="004501CC" w:rsidRDefault="004501CC" w:rsidP="006A640A">
      <w:pPr>
        <w:pStyle w:val="BodyText"/>
        <w:jc w:val="both"/>
        <w:rPr>
          <w:b/>
          <w:bCs/>
          <w:lang/>
        </w:rPr>
      </w:pPr>
      <w:r w:rsidRPr="008634B0">
        <w:rPr>
          <w:rFonts w:hint="eastAsia"/>
          <w:bCs/>
          <w:sz w:val="24"/>
          <w:szCs w:val="24"/>
        </w:rPr>
        <w:t>三、承辦單位</w:t>
      </w:r>
      <w:r w:rsidRPr="008634B0">
        <w:rPr>
          <w:rFonts w:hint="eastAsia"/>
          <w:b/>
          <w:bCs/>
          <w:sz w:val="24"/>
          <w:szCs w:val="24"/>
        </w:rPr>
        <w:t>：</w:t>
      </w:r>
      <w:r w:rsidRPr="006A640A">
        <w:rPr>
          <w:rFonts w:hint="eastAsia"/>
          <w:bCs/>
          <w:sz w:val="24"/>
          <w:szCs w:val="24"/>
          <w:lang/>
        </w:rPr>
        <w:t>臺北市立復興高級中學</w:t>
      </w:r>
    </w:p>
    <w:p w:rsidR="004501CC" w:rsidRPr="00583473" w:rsidRDefault="004501CC" w:rsidP="006A640A">
      <w:pPr>
        <w:pStyle w:val="BodyText"/>
        <w:jc w:val="both"/>
        <w:rPr>
          <w:sz w:val="24"/>
          <w:szCs w:val="24"/>
        </w:rPr>
      </w:pPr>
      <w:r w:rsidRPr="008634B0">
        <w:rPr>
          <w:rFonts w:hint="eastAsia"/>
          <w:b/>
          <w:bCs/>
          <w:sz w:val="24"/>
          <w:szCs w:val="24"/>
        </w:rPr>
        <w:t>肆、辦理內容</w:t>
      </w:r>
    </w:p>
    <w:p w:rsidR="004501CC" w:rsidRPr="008634B0" w:rsidRDefault="004501CC" w:rsidP="006A640A">
      <w:pPr>
        <w:pStyle w:val="BodyText"/>
        <w:ind w:left="480" w:hangingChars="200" w:hanging="480"/>
        <w:jc w:val="both"/>
        <w:rPr>
          <w:sz w:val="24"/>
          <w:szCs w:val="24"/>
          <w:lang/>
        </w:rPr>
      </w:pPr>
      <w:r w:rsidRPr="008634B0">
        <w:rPr>
          <w:rFonts w:hint="eastAsia"/>
          <w:sz w:val="24"/>
          <w:szCs w:val="24"/>
        </w:rPr>
        <w:t>一、參加對象：全國各縣市高中職藝術領域</w:t>
      </w:r>
      <w:r w:rsidRPr="008634B0">
        <w:rPr>
          <w:sz w:val="24"/>
          <w:szCs w:val="24"/>
        </w:rPr>
        <w:t>(</w:t>
      </w:r>
      <w:r w:rsidRPr="008634B0">
        <w:rPr>
          <w:rFonts w:hint="eastAsia"/>
          <w:sz w:val="24"/>
          <w:szCs w:val="24"/>
        </w:rPr>
        <w:t>音樂、美術、藝術生活科</w:t>
      </w:r>
      <w:r w:rsidRPr="008634B0">
        <w:rPr>
          <w:sz w:val="24"/>
          <w:szCs w:val="24"/>
        </w:rPr>
        <w:t>)</w:t>
      </w:r>
      <w:r w:rsidRPr="008634B0">
        <w:rPr>
          <w:rFonts w:hint="eastAsia"/>
          <w:sz w:val="24"/>
          <w:szCs w:val="24"/>
        </w:rPr>
        <w:t>教師</w:t>
      </w:r>
      <w:r w:rsidRPr="008634B0">
        <w:rPr>
          <w:sz w:val="24"/>
          <w:szCs w:val="24"/>
        </w:rPr>
        <w:t>(</w:t>
      </w:r>
      <w:r w:rsidRPr="008634B0">
        <w:rPr>
          <w:rFonts w:hint="eastAsia"/>
          <w:sz w:val="24"/>
          <w:szCs w:val="24"/>
        </w:rPr>
        <w:t>含綜合高中學術學程、高職學校普通班</w:t>
      </w:r>
      <w:r w:rsidRPr="008634B0">
        <w:rPr>
          <w:sz w:val="24"/>
          <w:szCs w:val="24"/>
        </w:rPr>
        <w:t>)</w:t>
      </w:r>
      <w:r w:rsidRPr="008634B0">
        <w:rPr>
          <w:rFonts w:hint="eastAsia"/>
          <w:sz w:val="24"/>
          <w:szCs w:val="24"/>
        </w:rPr>
        <w:t>，請各校</w:t>
      </w:r>
      <w:r>
        <w:rPr>
          <w:rFonts w:hint="eastAsia"/>
          <w:sz w:val="24"/>
          <w:szCs w:val="24"/>
          <w:lang/>
        </w:rPr>
        <w:t>薦</w:t>
      </w:r>
      <w:r w:rsidRPr="008634B0">
        <w:rPr>
          <w:rFonts w:hint="eastAsia"/>
          <w:sz w:val="24"/>
          <w:szCs w:val="24"/>
        </w:rPr>
        <w:t>派</w:t>
      </w:r>
      <w:r w:rsidRPr="008634B0">
        <w:rPr>
          <w:sz w:val="24"/>
          <w:szCs w:val="24"/>
        </w:rPr>
        <w:t>1</w:t>
      </w:r>
      <w:r w:rsidRPr="008634B0">
        <w:rPr>
          <w:rFonts w:hint="eastAsia"/>
          <w:sz w:val="24"/>
          <w:szCs w:val="24"/>
        </w:rPr>
        <w:t>名教師參加並准予公差假課務排代。</w:t>
      </w:r>
    </w:p>
    <w:p w:rsidR="004501CC" w:rsidRPr="008634B0" w:rsidRDefault="004501CC" w:rsidP="006A640A">
      <w:pPr>
        <w:pStyle w:val="BodyText"/>
        <w:ind w:left="480" w:hangingChars="200" w:hanging="480"/>
        <w:jc w:val="both"/>
        <w:rPr>
          <w:sz w:val="24"/>
          <w:szCs w:val="24"/>
          <w:lang/>
        </w:rPr>
      </w:pPr>
      <w:r w:rsidRPr="008634B0">
        <w:rPr>
          <w:rFonts w:hint="eastAsia"/>
          <w:sz w:val="24"/>
          <w:szCs w:val="24"/>
          <w:lang/>
        </w:rPr>
        <w:t>二、</w:t>
      </w:r>
      <w:r>
        <w:rPr>
          <w:rFonts w:hint="eastAsia"/>
          <w:sz w:val="24"/>
          <w:szCs w:val="24"/>
          <w:lang/>
        </w:rPr>
        <w:t>協助藝術生活教師專業知能成長，本次研習將邀請全國已參加塗鴉漂流藝術學校教師進行教學分享，並帶領塗鴉實務操作、展示作品及解說國內外案例。於綜合討論時，由本次主持教師</w:t>
      </w:r>
      <w:r>
        <w:rPr>
          <w:sz w:val="24"/>
          <w:szCs w:val="24"/>
          <w:lang/>
        </w:rPr>
        <w:t>-</w:t>
      </w:r>
      <w:r>
        <w:rPr>
          <w:rFonts w:hint="eastAsia"/>
          <w:sz w:val="24"/>
          <w:szCs w:val="24"/>
          <w:lang/>
        </w:rPr>
        <w:t>臺北市立復興高級中學簡俊成主任，介紹並廣邀下期計劃參與學校師長。</w:t>
      </w:r>
    </w:p>
    <w:p w:rsidR="004501CC" w:rsidRDefault="004501CC">
      <w:pPr>
        <w:widowControl/>
        <w:rPr>
          <w:rFonts w:eastAsia="標楷體"/>
        </w:rPr>
      </w:pPr>
      <w:r>
        <w:rPr>
          <w:rFonts w:eastAsia="標楷體"/>
        </w:rPr>
        <w:br w:type="page"/>
      </w:r>
    </w:p>
    <w:p w:rsidR="004501CC" w:rsidRPr="008634B0" w:rsidRDefault="004501CC" w:rsidP="006A640A">
      <w:pPr>
        <w:shd w:val="clear" w:color="auto" w:fill="FFFFFF"/>
        <w:autoSpaceDE w:val="0"/>
        <w:autoSpaceDN w:val="0"/>
        <w:adjustRightInd w:val="0"/>
        <w:ind w:left="480" w:hangingChars="200" w:hanging="480"/>
        <w:rPr>
          <w:rFonts w:eastAsia="標楷體"/>
        </w:rPr>
      </w:pPr>
      <w:r>
        <w:rPr>
          <w:rFonts w:eastAsia="標楷體" w:hint="eastAsia"/>
        </w:rPr>
        <w:t>三、研習課程表：</w:t>
      </w:r>
    </w:p>
    <w:tbl>
      <w:tblPr>
        <w:tblW w:w="9180" w:type="dxa"/>
        <w:tblInd w:w="2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tblPr>
      <w:tblGrid>
        <w:gridCol w:w="1384"/>
        <w:gridCol w:w="1418"/>
        <w:gridCol w:w="3025"/>
        <w:gridCol w:w="2645"/>
        <w:gridCol w:w="708"/>
      </w:tblGrid>
      <w:tr w:rsidR="004501CC" w:rsidRPr="00DF37E1" w:rsidTr="00B043F6">
        <w:tc>
          <w:tcPr>
            <w:tcW w:w="1384" w:type="dxa"/>
            <w:tcBorders>
              <w:top w:val="thinThickSmallGap" w:sz="24" w:space="0" w:color="auto"/>
            </w:tcBorders>
            <w:vAlign w:val="center"/>
          </w:tcPr>
          <w:p w:rsidR="004501CC" w:rsidRPr="00DF37E1" w:rsidRDefault="004501CC" w:rsidP="00B043F6">
            <w:pPr>
              <w:tabs>
                <w:tab w:val="left" w:pos="1140"/>
              </w:tabs>
              <w:snapToGrid w:val="0"/>
              <w:spacing w:line="400" w:lineRule="exact"/>
              <w:jc w:val="center"/>
              <w:rPr>
                <w:rFonts w:eastAsia="標楷體"/>
              </w:rPr>
            </w:pPr>
            <w:r w:rsidRPr="00DF37E1">
              <w:rPr>
                <w:rFonts w:eastAsia="標楷體" w:hint="eastAsia"/>
              </w:rPr>
              <w:t>第一天</w:t>
            </w:r>
          </w:p>
        </w:tc>
        <w:tc>
          <w:tcPr>
            <w:tcW w:w="1418" w:type="dxa"/>
            <w:tcBorders>
              <w:top w:val="thinThickSmallGap" w:sz="24" w:space="0" w:color="auto"/>
            </w:tcBorders>
            <w:vAlign w:val="center"/>
          </w:tcPr>
          <w:p w:rsidR="004501CC" w:rsidRPr="00DF37E1" w:rsidRDefault="004501CC" w:rsidP="00B043F6">
            <w:pPr>
              <w:tabs>
                <w:tab w:val="left" w:pos="1140"/>
              </w:tabs>
              <w:snapToGrid w:val="0"/>
              <w:spacing w:line="400" w:lineRule="exact"/>
              <w:jc w:val="center"/>
              <w:rPr>
                <w:rFonts w:eastAsia="標楷體"/>
              </w:rPr>
            </w:pPr>
            <w:r w:rsidRPr="00DF37E1">
              <w:rPr>
                <w:rFonts w:eastAsia="標楷體" w:hint="eastAsia"/>
              </w:rPr>
              <w:t>時間</w:t>
            </w:r>
          </w:p>
        </w:tc>
        <w:tc>
          <w:tcPr>
            <w:tcW w:w="3025" w:type="dxa"/>
            <w:tcBorders>
              <w:top w:val="thinThickSmallGap" w:sz="24" w:space="0" w:color="auto"/>
            </w:tcBorders>
            <w:vAlign w:val="center"/>
          </w:tcPr>
          <w:p w:rsidR="004501CC" w:rsidRPr="00DF37E1" w:rsidRDefault="004501CC" w:rsidP="00B043F6">
            <w:pPr>
              <w:tabs>
                <w:tab w:val="left" w:pos="1140"/>
              </w:tabs>
              <w:snapToGrid w:val="0"/>
              <w:spacing w:line="400" w:lineRule="exact"/>
              <w:jc w:val="center"/>
              <w:rPr>
                <w:rFonts w:eastAsia="標楷體"/>
              </w:rPr>
            </w:pPr>
            <w:r w:rsidRPr="00DF37E1">
              <w:rPr>
                <w:rFonts w:eastAsia="標楷體" w:hint="eastAsia"/>
              </w:rPr>
              <w:t>課程內容</w:t>
            </w:r>
          </w:p>
        </w:tc>
        <w:tc>
          <w:tcPr>
            <w:tcW w:w="2645" w:type="dxa"/>
            <w:tcBorders>
              <w:top w:val="thinThickSmallGap" w:sz="24" w:space="0" w:color="auto"/>
            </w:tcBorders>
            <w:vAlign w:val="center"/>
          </w:tcPr>
          <w:p w:rsidR="004501CC" w:rsidRPr="00DF37E1" w:rsidRDefault="004501CC" w:rsidP="00B043F6">
            <w:pPr>
              <w:tabs>
                <w:tab w:val="left" w:pos="1140"/>
              </w:tabs>
              <w:snapToGrid w:val="0"/>
              <w:spacing w:line="400" w:lineRule="exact"/>
              <w:jc w:val="center"/>
              <w:rPr>
                <w:rFonts w:eastAsia="標楷體"/>
              </w:rPr>
            </w:pPr>
            <w:r w:rsidRPr="00DF37E1">
              <w:rPr>
                <w:rFonts w:eastAsia="標楷體" w:hint="eastAsia"/>
              </w:rPr>
              <w:t>講師</w:t>
            </w:r>
          </w:p>
        </w:tc>
        <w:tc>
          <w:tcPr>
            <w:tcW w:w="708" w:type="dxa"/>
            <w:tcBorders>
              <w:top w:val="thinThickSmallGap" w:sz="24" w:space="0" w:color="auto"/>
            </w:tcBorders>
            <w:vAlign w:val="center"/>
          </w:tcPr>
          <w:p w:rsidR="004501CC" w:rsidRPr="00DF37E1" w:rsidRDefault="004501CC" w:rsidP="00B043F6">
            <w:pPr>
              <w:tabs>
                <w:tab w:val="left" w:pos="1140"/>
              </w:tabs>
              <w:snapToGrid w:val="0"/>
              <w:spacing w:line="400" w:lineRule="exact"/>
              <w:jc w:val="center"/>
              <w:rPr>
                <w:rFonts w:eastAsia="標楷體"/>
              </w:rPr>
            </w:pPr>
            <w:r w:rsidRPr="00DF37E1">
              <w:rPr>
                <w:rFonts w:eastAsia="標楷體" w:hint="eastAsia"/>
              </w:rPr>
              <w:t>地點</w:t>
            </w:r>
          </w:p>
        </w:tc>
      </w:tr>
      <w:tr w:rsidR="004501CC" w:rsidRPr="00DF37E1" w:rsidTr="00B043F6">
        <w:trPr>
          <w:trHeight w:val="488"/>
        </w:trPr>
        <w:tc>
          <w:tcPr>
            <w:tcW w:w="1384" w:type="dxa"/>
            <w:vMerge w:val="restart"/>
            <w:vAlign w:val="center"/>
          </w:tcPr>
          <w:p w:rsidR="004501CC" w:rsidRPr="00DF37E1" w:rsidRDefault="004501CC" w:rsidP="00B043F6">
            <w:pPr>
              <w:pStyle w:val="BodyText"/>
              <w:spacing w:line="400" w:lineRule="exact"/>
              <w:jc w:val="center"/>
              <w:rPr>
                <w:sz w:val="24"/>
                <w:szCs w:val="24"/>
              </w:rPr>
            </w:pPr>
            <w:r w:rsidRPr="00DF37E1">
              <w:rPr>
                <w:sz w:val="24"/>
                <w:szCs w:val="24"/>
              </w:rPr>
              <w:t>103</w:t>
            </w:r>
            <w:r w:rsidRPr="00DF37E1">
              <w:rPr>
                <w:rFonts w:hint="eastAsia"/>
                <w:sz w:val="24"/>
                <w:szCs w:val="24"/>
              </w:rPr>
              <w:t>年</w:t>
            </w:r>
          </w:p>
          <w:p w:rsidR="004501CC" w:rsidRPr="00DF37E1" w:rsidRDefault="004501CC" w:rsidP="00B043F6">
            <w:pPr>
              <w:pStyle w:val="BodyText"/>
              <w:spacing w:line="400" w:lineRule="exact"/>
              <w:jc w:val="center"/>
              <w:rPr>
                <w:sz w:val="24"/>
                <w:szCs w:val="24"/>
              </w:rPr>
            </w:pPr>
            <w:r w:rsidRPr="00DF37E1">
              <w:rPr>
                <w:sz w:val="24"/>
                <w:szCs w:val="24"/>
              </w:rPr>
              <w:t>4</w:t>
            </w:r>
            <w:r w:rsidRPr="00DF37E1">
              <w:rPr>
                <w:rFonts w:hint="eastAsia"/>
                <w:sz w:val="24"/>
                <w:szCs w:val="24"/>
              </w:rPr>
              <w:t>月</w:t>
            </w:r>
          </w:p>
          <w:p w:rsidR="004501CC" w:rsidRPr="00DF37E1" w:rsidRDefault="004501CC" w:rsidP="00B043F6">
            <w:pPr>
              <w:pStyle w:val="BodyText"/>
              <w:spacing w:line="400" w:lineRule="exact"/>
              <w:jc w:val="center"/>
              <w:rPr>
                <w:sz w:val="24"/>
                <w:szCs w:val="24"/>
              </w:rPr>
            </w:pPr>
            <w:r w:rsidRPr="00DF37E1">
              <w:rPr>
                <w:sz w:val="24"/>
                <w:szCs w:val="24"/>
              </w:rPr>
              <w:t>8</w:t>
            </w:r>
            <w:r w:rsidRPr="00DF37E1">
              <w:rPr>
                <w:rFonts w:hint="eastAsia"/>
                <w:sz w:val="24"/>
                <w:szCs w:val="24"/>
              </w:rPr>
              <w:t>日</w:t>
            </w:r>
          </w:p>
          <w:p w:rsidR="004501CC" w:rsidRPr="00DF37E1" w:rsidRDefault="004501CC" w:rsidP="00B043F6">
            <w:pPr>
              <w:pStyle w:val="BodyText"/>
              <w:spacing w:line="400" w:lineRule="exact"/>
              <w:jc w:val="center"/>
              <w:rPr>
                <w:sz w:val="24"/>
                <w:szCs w:val="24"/>
              </w:rPr>
            </w:pPr>
            <w:r w:rsidRPr="00DF37E1">
              <w:rPr>
                <w:rFonts w:hint="eastAsia"/>
                <w:sz w:val="24"/>
                <w:szCs w:val="24"/>
              </w:rPr>
              <w:t>（星期二）</w:t>
            </w:r>
          </w:p>
        </w:tc>
        <w:tc>
          <w:tcPr>
            <w:tcW w:w="1418" w:type="dxa"/>
            <w:vAlign w:val="center"/>
          </w:tcPr>
          <w:p w:rsidR="004501CC" w:rsidRPr="00DF37E1" w:rsidRDefault="004501CC" w:rsidP="00B043F6">
            <w:pPr>
              <w:tabs>
                <w:tab w:val="left" w:pos="1140"/>
              </w:tabs>
              <w:snapToGrid w:val="0"/>
              <w:spacing w:line="400" w:lineRule="exact"/>
              <w:jc w:val="center"/>
              <w:rPr>
                <w:rFonts w:eastAsia="標楷體"/>
              </w:rPr>
            </w:pPr>
            <w:r>
              <w:rPr>
                <w:rFonts w:eastAsia="標楷體"/>
              </w:rPr>
              <w:t>9:00-9:1</w:t>
            </w:r>
            <w:r w:rsidRPr="00DF37E1">
              <w:rPr>
                <w:rFonts w:eastAsia="標楷體"/>
              </w:rPr>
              <w:t>0</w:t>
            </w:r>
          </w:p>
        </w:tc>
        <w:tc>
          <w:tcPr>
            <w:tcW w:w="3025" w:type="dxa"/>
            <w:vAlign w:val="center"/>
          </w:tcPr>
          <w:p w:rsidR="004501CC" w:rsidRPr="00DF37E1" w:rsidRDefault="004501CC" w:rsidP="00B043F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報到</w:t>
            </w:r>
          </w:p>
        </w:tc>
        <w:tc>
          <w:tcPr>
            <w:tcW w:w="2645" w:type="dxa"/>
            <w:vAlign w:val="center"/>
          </w:tcPr>
          <w:p w:rsidR="004501CC" w:rsidRPr="00DF37E1" w:rsidRDefault="004501CC" w:rsidP="00B043F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藝術生活學科中心</w:t>
            </w:r>
          </w:p>
        </w:tc>
        <w:tc>
          <w:tcPr>
            <w:tcW w:w="708" w:type="dxa"/>
            <w:vMerge w:val="restart"/>
            <w:vAlign w:val="center"/>
          </w:tcPr>
          <w:p w:rsidR="004501CC" w:rsidRPr="00DF37E1" w:rsidRDefault="004501CC" w:rsidP="00B043F6">
            <w:pPr>
              <w:tabs>
                <w:tab w:val="left" w:pos="1140"/>
              </w:tabs>
              <w:snapToGrid w:val="0"/>
              <w:spacing w:line="400" w:lineRule="exact"/>
              <w:jc w:val="center"/>
              <w:rPr>
                <w:rFonts w:eastAsia="標楷體"/>
              </w:rPr>
            </w:pPr>
            <w:r w:rsidRPr="00DF37E1">
              <w:rPr>
                <w:rFonts w:eastAsia="標楷體" w:hint="eastAsia"/>
              </w:rPr>
              <w:t>國立臺灣師大附中</w:t>
            </w:r>
          </w:p>
          <w:p w:rsidR="004501CC" w:rsidRPr="00DF37E1" w:rsidRDefault="004501CC" w:rsidP="00B043F6">
            <w:pPr>
              <w:tabs>
                <w:tab w:val="left" w:pos="1140"/>
              </w:tabs>
              <w:snapToGrid w:val="0"/>
              <w:spacing w:line="400" w:lineRule="exact"/>
              <w:jc w:val="center"/>
              <w:rPr>
                <w:rFonts w:eastAsia="標楷體"/>
              </w:rPr>
            </w:pPr>
            <w:r w:rsidRPr="00DF37E1">
              <w:rPr>
                <w:rFonts w:eastAsia="標楷體" w:hint="eastAsia"/>
              </w:rPr>
              <w:t>新民樓二樓綜合教室</w:t>
            </w:r>
          </w:p>
          <w:p w:rsidR="004501CC" w:rsidRPr="00DF37E1" w:rsidRDefault="004501CC" w:rsidP="00B043F6">
            <w:pPr>
              <w:tabs>
                <w:tab w:val="left" w:pos="1140"/>
              </w:tabs>
              <w:snapToGrid w:val="0"/>
              <w:spacing w:line="400" w:lineRule="exact"/>
              <w:jc w:val="center"/>
              <w:rPr>
                <w:rFonts w:eastAsia="標楷體"/>
              </w:rPr>
            </w:pPr>
          </w:p>
          <w:p w:rsidR="004501CC" w:rsidRPr="00DF37E1" w:rsidRDefault="004501CC" w:rsidP="00B043F6">
            <w:pPr>
              <w:tabs>
                <w:tab w:val="left" w:pos="1140"/>
              </w:tabs>
              <w:snapToGrid w:val="0"/>
              <w:spacing w:line="400" w:lineRule="exact"/>
              <w:rPr>
                <w:rFonts w:eastAsia="標楷體"/>
              </w:rPr>
            </w:pPr>
            <w:r w:rsidRPr="00DF37E1">
              <w:rPr>
                <w:rFonts w:eastAsia="標楷體"/>
              </w:rPr>
              <w:t xml:space="preserve"> 60</w:t>
            </w:r>
            <w:r w:rsidRPr="00DF37E1">
              <w:rPr>
                <w:rFonts w:eastAsia="標楷體" w:hint="eastAsia"/>
              </w:rPr>
              <w:t>人次</w:t>
            </w:r>
          </w:p>
        </w:tc>
      </w:tr>
      <w:tr w:rsidR="004501CC" w:rsidRPr="00DF37E1" w:rsidTr="00B043F6">
        <w:trPr>
          <w:trHeight w:val="488"/>
        </w:trPr>
        <w:tc>
          <w:tcPr>
            <w:tcW w:w="1384" w:type="dxa"/>
            <w:vMerge/>
            <w:vAlign w:val="center"/>
          </w:tcPr>
          <w:p w:rsidR="004501CC" w:rsidRPr="00DF37E1" w:rsidRDefault="004501CC" w:rsidP="00B043F6">
            <w:pPr>
              <w:pStyle w:val="BodyText"/>
              <w:spacing w:line="400" w:lineRule="exact"/>
              <w:jc w:val="center"/>
              <w:rPr>
                <w:sz w:val="24"/>
                <w:szCs w:val="24"/>
              </w:rPr>
            </w:pPr>
          </w:p>
        </w:tc>
        <w:tc>
          <w:tcPr>
            <w:tcW w:w="1418" w:type="dxa"/>
            <w:vAlign w:val="center"/>
          </w:tcPr>
          <w:p w:rsidR="004501CC" w:rsidRPr="00DF37E1" w:rsidRDefault="004501CC" w:rsidP="00270A5B">
            <w:pPr>
              <w:tabs>
                <w:tab w:val="left" w:pos="1140"/>
              </w:tabs>
              <w:snapToGrid w:val="0"/>
              <w:spacing w:line="400" w:lineRule="exact"/>
              <w:jc w:val="center"/>
              <w:rPr>
                <w:rFonts w:eastAsia="標楷體"/>
              </w:rPr>
            </w:pPr>
            <w:r w:rsidRPr="00DF37E1">
              <w:rPr>
                <w:rFonts w:eastAsia="標楷體"/>
              </w:rPr>
              <w:t>9:</w:t>
            </w:r>
            <w:r>
              <w:rPr>
                <w:rFonts w:eastAsia="標楷體"/>
              </w:rPr>
              <w:t>1</w:t>
            </w:r>
            <w:r w:rsidRPr="00DF37E1">
              <w:rPr>
                <w:rFonts w:eastAsia="標楷體"/>
              </w:rPr>
              <w:t>0-10:</w:t>
            </w:r>
            <w:r>
              <w:rPr>
                <w:rFonts w:eastAsia="標楷體"/>
              </w:rPr>
              <w:t>0</w:t>
            </w:r>
            <w:r w:rsidRPr="00DF37E1">
              <w:rPr>
                <w:rFonts w:eastAsia="標楷體"/>
              </w:rPr>
              <w:t>0</w:t>
            </w:r>
          </w:p>
        </w:tc>
        <w:tc>
          <w:tcPr>
            <w:tcW w:w="3025" w:type="dxa"/>
            <w:vAlign w:val="center"/>
          </w:tcPr>
          <w:p w:rsidR="004501CC" w:rsidRPr="00DF37E1" w:rsidRDefault="004501CC" w:rsidP="00B043F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塗鴉藝術概論與教學分享</w:t>
            </w:r>
          </w:p>
        </w:tc>
        <w:tc>
          <w:tcPr>
            <w:tcW w:w="2645" w:type="dxa"/>
            <w:vAlign w:val="center"/>
          </w:tcPr>
          <w:p w:rsidR="004501CC" w:rsidRPr="00DF37E1" w:rsidRDefault="004501CC" w:rsidP="00B043F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臺北市立復興高級中學</w:t>
            </w:r>
          </w:p>
          <w:p w:rsidR="004501CC" w:rsidRPr="00DF37E1" w:rsidRDefault="004501CC" w:rsidP="00B043F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簡俊成老師</w:t>
            </w:r>
          </w:p>
        </w:tc>
        <w:tc>
          <w:tcPr>
            <w:tcW w:w="708" w:type="dxa"/>
            <w:vMerge/>
            <w:vAlign w:val="center"/>
          </w:tcPr>
          <w:p w:rsidR="004501CC" w:rsidRPr="00DF37E1" w:rsidRDefault="004501CC" w:rsidP="00B043F6">
            <w:pPr>
              <w:tabs>
                <w:tab w:val="left" w:pos="1140"/>
              </w:tabs>
              <w:snapToGrid w:val="0"/>
              <w:spacing w:line="400" w:lineRule="exact"/>
              <w:rPr>
                <w:rFonts w:eastAsia="標楷體"/>
              </w:rPr>
            </w:pPr>
          </w:p>
        </w:tc>
      </w:tr>
      <w:tr w:rsidR="004501CC" w:rsidRPr="00DF37E1" w:rsidTr="00DA7CB6">
        <w:trPr>
          <w:trHeight w:val="935"/>
        </w:trPr>
        <w:tc>
          <w:tcPr>
            <w:tcW w:w="1384" w:type="dxa"/>
            <w:vMerge/>
            <w:vAlign w:val="center"/>
          </w:tcPr>
          <w:p w:rsidR="004501CC" w:rsidRPr="00DF37E1" w:rsidRDefault="004501CC" w:rsidP="00B043F6">
            <w:pPr>
              <w:pStyle w:val="BodyText"/>
              <w:spacing w:line="400" w:lineRule="exact"/>
              <w:jc w:val="center"/>
              <w:rPr>
                <w:sz w:val="24"/>
                <w:szCs w:val="24"/>
              </w:rPr>
            </w:pPr>
          </w:p>
        </w:tc>
        <w:tc>
          <w:tcPr>
            <w:tcW w:w="1418" w:type="dxa"/>
            <w:tcBorders>
              <w:bottom w:val="single" w:sz="4" w:space="0" w:color="auto"/>
            </w:tcBorders>
            <w:vAlign w:val="center"/>
          </w:tcPr>
          <w:p w:rsidR="004501CC" w:rsidRPr="00DF37E1" w:rsidRDefault="004501CC" w:rsidP="00270A5B">
            <w:pPr>
              <w:tabs>
                <w:tab w:val="left" w:pos="1140"/>
              </w:tabs>
              <w:snapToGrid w:val="0"/>
              <w:spacing w:line="400" w:lineRule="exact"/>
              <w:jc w:val="center"/>
              <w:rPr>
                <w:rFonts w:eastAsia="標楷體"/>
              </w:rPr>
            </w:pPr>
            <w:r w:rsidRPr="00DF37E1">
              <w:rPr>
                <w:rFonts w:eastAsia="標楷體"/>
              </w:rPr>
              <w:t>10:</w:t>
            </w:r>
            <w:r>
              <w:rPr>
                <w:rFonts w:eastAsia="標楷體"/>
              </w:rPr>
              <w:t>1</w:t>
            </w:r>
            <w:r w:rsidRPr="00DF37E1">
              <w:rPr>
                <w:rFonts w:eastAsia="標楷體"/>
              </w:rPr>
              <w:t>0-11:</w:t>
            </w:r>
            <w:r>
              <w:rPr>
                <w:rFonts w:eastAsia="標楷體"/>
              </w:rPr>
              <w:t>0</w:t>
            </w:r>
            <w:r w:rsidRPr="00DF37E1">
              <w:rPr>
                <w:rFonts w:eastAsia="標楷體"/>
              </w:rPr>
              <w:t>0</w:t>
            </w:r>
          </w:p>
        </w:tc>
        <w:tc>
          <w:tcPr>
            <w:tcW w:w="3025" w:type="dxa"/>
            <w:tcBorders>
              <w:bottom w:val="single" w:sz="4" w:space="0" w:color="auto"/>
            </w:tcBorders>
            <w:vAlign w:val="center"/>
          </w:tcPr>
          <w:p w:rsidR="004501CC" w:rsidRPr="00DF37E1" w:rsidRDefault="004501CC" w:rsidP="00B043F6">
            <w:pPr>
              <w:pStyle w:val="BodyText"/>
              <w:spacing w:line="400" w:lineRule="exact"/>
              <w:jc w:val="center"/>
              <w:rPr>
                <w:rFonts w:ascii="標楷體"/>
                <w:sz w:val="24"/>
                <w:szCs w:val="24"/>
              </w:rPr>
            </w:pPr>
            <w:r w:rsidRPr="00DF37E1">
              <w:rPr>
                <w:rFonts w:ascii="標楷體" w:hAnsi="標楷體" w:hint="eastAsia"/>
                <w:sz w:val="24"/>
                <w:szCs w:val="24"/>
              </w:rPr>
              <w:t>教學分享</w:t>
            </w:r>
          </w:p>
        </w:tc>
        <w:tc>
          <w:tcPr>
            <w:tcW w:w="2645" w:type="dxa"/>
            <w:tcBorders>
              <w:bottom w:val="single" w:sz="4" w:space="0" w:color="auto"/>
            </w:tcBorders>
            <w:vAlign w:val="center"/>
          </w:tcPr>
          <w:p w:rsidR="004501CC" w:rsidRPr="00DF37E1" w:rsidRDefault="004501CC" w:rsidP="00B043F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臺北市立復興高級中學</w:t>
            </w:r>
          </w:p>
          <w:p w:rsidR="004501CC" w:rsidRPr="00DF37E1" w:rsidRDefault="004501CC" w:rsidP="00B043F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王明鐘老師</w:t>
            </w:r>
          </w:p>
        </w:tc>
        <w:tc>
          <w:tcPr>
            <w:tcW w:w="708" w:type="dxa"/>
            <w:vMerge/>
            <w:vAlign w:val="center"/>
          </w:tcPr>
          <w:p w:rsidR="004501CC" w:rsidRPr="00DF37E1" w:rsidRDefault="004501CC" w:rsidP="00B043F6">
            <w:pPr>
              <w:tabs>
                <w:tab w:val="left" w:pos="1140"/>
              </w:tabs>
              <w:snapToGrid w:val="0"/>
              <w:spacing w:line="400" w:lineRule="exact"/>
              <w:jc w:val="center"/>
              <w:rPr>
                <w:rFonts w:eastAsia="標楷體"/>
              </w:rPr>
            </w:pPr>
          </w:p>
        </w:tc>
      </w:tr>
      <w:tr w:rsidR="004501CC" w:rsidRPr="00DF37E1" w:rsidTr="00B043F6">
        <w:trPr>
          <w:trHeight w:val="546"/>
        </w:trPr>
        <w:tc>
          <w:tcPr>
            <w:tcW w:w="1384" w:type="dxa"/>
            <w:vMerge/>
            <w:vAlign w:val="center"/>
          </w:tcPr>
          <w:p w:rsidR="004501CC" w:rsidRPr="00DF37E1" w:rsidRDefault="004501CC" w:rsidP="00B043F6">
            <w:pPr>
              <w:pStyle w:val="BodyText"/>
              <w:spacing w:line="400" w:lineRule="exact"/>
              <w:jc w:val="center"/>
              <w:rPr>
                <w:sz w:val="24"/>
                <w:szCs w:val="24"/>
              </w:rPr>
            </w:pPr>
          </w:p>
        </w:tc>
        <w:tc>
          <w:tcPr>
            <w:tcW w:w="1418" w:type="dxa"/>
            <w:tcBorders>
              <w:bottom w:val="single" w:sz="4" w:space="0" w:color="auto"/>
            </w:tcBorders>
            <w:vAlign w:val="center"/>
          </w:tcPr>
          <w:p w:rsidR="004501CC" w:rsidRPr="00DF37E1" w:rsidRDefault="004501CC" w:rsidP="00B043F6">
            <w:pPr>
              <w:tabs>
                <w:tab w:val="left" w:pos="1140"/>
              </w:tabs>
              <w:snapToGrid w:val="0"/>
              <w:spacing w:line="400" w:lineRule="exact"/>
              <w:jc w:val="center"/>
              <w:rPr>
                <w:rFonts w:eastAsia="標楷體"/>
              </w:rPr>
            </w:pPr>
            <w:r>
              <w:rPr>
                <w:rFonts w:eastAsia="標楷體"/>
              </w:rPr>
              <w:t>11:10-12:00</w:t>
            </w:r>
          </w:p>
        </w:tc>
        <w:tc>
          <w:tcPr>
            <w:tcW w:w="3025" w:type="dxa"/>
            <w:tcBorders>
              <w:bottom w:val="single" w:sz="4" w:space="0" w:color="auto"/>
            </w:tcBorders>
            <w:vAlign w:val="center"/>
          </w:tcPr>
          <w:p w:rsidR="004501CC" w:rsidRPr="00DF37E1" w:rsidRDefault="004501CC" w:rsidP="00B043F6">
            <w:pPr>
              <w:pStyle w:val="BodyText"/>
              <w:spacing w:line="400" w:lineRule="exact"/>
              <w:jc w:val="center"/>
              <w:rPr>
                <w:rFonts w:ascii="標楷體"/>
                <w:sz w:val="24"/>
                <w:szCs w:val="24"/>
                <w:lang/>
              </w:rPr>
            </w:pPr>
            <w:r>
              <w:rPr>
                <w:rFonts w:ascii="標楷體" w:hAnsi="標楷體" w:hint="eastAsia"/>
                <w:sz w:val="24"/>
                <w:szCs w:val="24"/>
                <w:lang/>
              </w:rPr>
              <w:t>塗鴉壁畫製作實務分享與作品解說及賞析</w:t>
            </w:r>
          </w:p>
        </w:tc>
        <w:tc>
          <w:tcPr>
            <w:tcW w:w="2645" w:type="dxa"/>
            <w:tcBorders>
              <w:bottom w:val="single" w:sz="4" w:space="0" w:color="auto"/>
            </w:tcBorders>
            <w:vAlign w:val="center"/>
          </w:tcPr>
          <w:p w:rsidR="004501CC" w:rsidRPr="00DF37E1" w:rsidRDefault="004501CC" w:rsidP="00DA7CB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臺北市立復興高級中學</w:t>
            </w:r>
          </w:p>
          <w:p w:rsidR="004501CC" w:rsidRPr="00DF37E1" w:rsidRDefault="004501CC" w:rsidP="00DA7CB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簡俊成老師</w:t>
            </w:r>
          </w:p>
        </w:tc>
        <w:tc>
          <w:tcPr>
            <w:tcW w:w="708" w:type="dxa"/>
            <w:vMerge/>
            <w:vAlign w:val="center"/>
          </w:tcPr>
          <w:p w:rsidR="004501CC" w:rsidRPr="00DF37E1" w:rsidRDefault="004501CC" w:rsidP="00B043F6">
            <w:pPr>
              <w:tabs>
                <w:tab w:val="left" w:pos="1140"/>
              </w:tabs>
              <w:snapToGrid w:val="0"/>
              <w:spacing w:line="400" w:lineRule="exact"/>
              <w:jc w:val="center"/>
              <w:rPr>
                <w:rFonts w:eastAsia="標楷體"/>
              </w:rPr>
            </w:pPr>
          </w:p>
        </w:tc>
      </w:tr>
      <w:tr w:rsidR="004501CC" w:rsidRPr="00DF37E1" w:rsidTr="00B043F6">
        <w:trPr>
          <w:trHeight w:val="546"/>
        </w:trPr>
        <w:tc>
          <w:tcPr>
            <w:tcW w:w="1384" w:type="dxa"/>
            <w:vMerge/>
            <w:vAlign w:val="center"/>
          </w:tcPr>
          <w:p w:rsidR="004501CC" w:rsidRPr="00DF37E1" w:rsidRDefault="004501CC" w:rsidP="00B043F6">
            <w:pPr>
              <w:widowControl/>
              <w:spacing w:line="400" w:lineRule="exact"/>
              <w:jc w:val="center"/>
              <w:rPr>
                <w:rFonts w:eastAsia="標楷體"/>
              </w:rPr>
            </w:pPr>
          </w:p>
        </w:tc>
        <w:tc>
          <w:tcPr>
            <w:tcW w:w="1418" w:type="dxa"/>
            <w:vAlign w:val="center"/>
          </w:tcPr>
          <w:p w:rsidR="004501CC" w:rsidRPr="00DF37E1" w:rsidRDefault="004501CC" w:rsidP="00DA7CB6">
            <w:pPr>
              <w:tabs>
                <w:tab w:val="left" w:pos="1140"/>
              </w:tabs>
              <w:snapToGrid w:val="0"/>
              <w:spacing w:line="400" w:lineRule="exact"/>
              <w:jc w:val="center"/>
              <w:rPr>
                <w:rFonts w:eastAsia="標楷體"/>
              </w:rPr>
            </w:pPr>
            <w:r w:rsidRPr="00DF37E1">
              <w:rPr>
                <w:rFonts w:eastAsia="標楷體"/>
              </w:rPr>
              <w:t>1</w:t>
            </w:r>
            <w:r>
              <w:rPr>
                <w:rFonts w:eastAsia="標楷體"/>
              </w:rPr>
              <w:t>2:00</w:t>
            </w:r>
            <w:r w:rsidRPr="00DF37E1">
              <w:rPr>
                <w:rFonts w:eastAsia="標楷體"/>
              </w:rPr>
              <w:t>-12:50</w:t>
            </w:r>
          </w:p>
        </w:tc>
        <w:tc>
          <w:tcPr>
            <w:tcW w:w="5670" w:type="dxa"/>
            <w:gridSpan w:val="2"/>
            <w:vAlign w:val="center"/>
          </w:tcPr>
          <w:p w:rsidR="004501CC" w:rsidRPr="00DF37E1" w:rsidRDefault="004501CC" w:rsidP="00B043F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用餐休息　塗鴉作品開幕</w:t>
            </w:r>
          </w:p>
        </w:tc>
        <w:tc>
          <w:tcPr>
            <w:tcW w:w="708" w:type="dxa"/>
            <w:vMerge/>
            <w:vAlign w:val="center"/>
          </w:tcPr>
          <w:p w:rsidR="004501CC" w:rsidRPr="00DF37E1" w:rsidRDefault="004501CC" w:rsidP="00B043F6">
            <w:pPr>
              <w:widowControl/>
              <w:spacing w:line="400" w:lineRule="exact"/>
              <w:jc w:val="center"/>
              <w:rPr>
                <w:rFonts w:eastAsia="標楷體"/>
              </w:rPr>
            </w:pPr>
          </w:p>
        </w:tc>
      </w:tr>
      <w:tr w:rsidR="004501CC" w:rsidRPr="00DF37E1" w:rsidTr="00B043F6">
        <w:trPr>
          <w:trHeight w:val="670"/>
        </w:trPr>
        <w:tc>
          <w:tcPr>
            <w:tcW w:w="1384" w:type="dxa"/>
            <w:vMerge/>
            <w:vAlign w:val="center"/>
          </w:tcPr>
          <w:p w:rsidR="004501CC" w:rsidRPr="00DF37E1" w:rsidRDefault="004501CC" w:rsidP="00B043F6">
            <w:pPr>
              <w:widowControl/>
              <w:spacing w:line="400" w:lineRule="exact"/>
              <w:jc w:val="center"/>
              <w:rPr>
                <w:rFonts w:eastAsia="標楷體"/>
              </w:rPr>
            </w:pPr>
          </w:p>
        </w:tc>
        <w:tc>
          <w:tcPr>
            <w:tcW w:w="1418" w:type="dxa"/>
            <w:vAlign w:val="center"/>
          </w:tcPr>
          <w:p w:rsidR="004501CC" w:rsidRPr="00DF37E1" w:rsidRDefault="004501CC" w:rsidP="00B043F6">
            <w:pPr>
              <w:tabs>
                <w:tab w:val="left" w:pos="1140"/>
              </w:tabs>
              <w:snapToGrid w:val="0"/>
              <w:spacing w:line="400" w:lineRule="exact"/>
              <w:jc w:val="center"/>
              <w:rPr>
                <w:rFonts w:eastAsia="標楷體"/>
              </w:rPr>
            </w:pPr>
            <w:r w:rsidRPr="00DF37E1">
              <w:rPr>
                <w:rFonts w:eastAsia="標楷體"/>
              </w:rPr>
              <w:t>13:00-14:30</w:t>
            </w:r>
          </w:p>
        </w:tc>
        <w:tc>
          <w:tcPr>
            <w:tcW w:w="3025" w:type="dxa"/>
            <w:vAlign w:val="center"/>
          </w:tcPr>
          <w:p w:rsidR="004501CC" w:rsidRPr="00DF37E1" w:rsidRDefault="004501CC" w:rsidP="00B043F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教學分享與卡典西德</w:t>
            </w:r>
          </w:p>
          <w:p w:rsidR="004501CC" w:rsidRPr="00DF37E1" w:rsidRDefault="004501CC" w:rsidP="00B043F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公共藝術實作體驗</w:t>
            </w:r>
          </w:p>
        </w:tc>
        <w:tc>
          <w:tcPr>
            <w:tcW w:w="2645" w:type="dxa"/>
            <w:vAlign w:val="center"/>
          </w:tcPr>
          <w:p w:rsidR="004501CC" w:rsidRPr="00DF37E1" w:rsidRDefault="004501CC" w:rsidP="00B043F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國立竹南高級中學</w:t>
            </w:r>
          </w:p>
          <w:p w:rsidR="004501CC" w:rsidRPr="00DF37E1" w:rsidRDefault="004501CC" w:rsidP="00B043F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連森裕老師</w:t>
            </w:r>
          </w:p>
        </w:tc>
        <w:tc>
          <w:tcPr>
            <w:tcW w:w="708" w:type="dxa"/>
            <w:vMerge/>
            <w:vAlign w:val="center"/>
          </w:tcPr>
          <w:p w:rsidR="004501CC" w:rsidRPr="00DF37E1" w:rsidRDefault="004501CC" w:rsidP="00B043F6">
            <w:pPr>
              <w:widowControl/>
              <w:spacing w:line="400" w:lineRule="exact"/>
              <w:jc w:val="center"/>
              <w:rPr>
                <w:rFonts w:eastAsia="標楷體"/>
              </w:rPr>
            </w:pPr>
          </w:p>
        </w:tc>
      </w:tr>
      <w:tr w:rsidR="004501CC" w:rsidRPr="00DF37E1" w:rsidTr="00B043F6">
        <w:trPr>
          <w:trHeight w:val="670"/>
        </w:trPr>
        <w:tc>
          <w:tcPr>
            <w:tcW w:w="1384" w:type="dxa"/>
            <w:vMerge/>
            <w:vAlign w:val="center"/>
          </w:tcPr>
          <w:p w:rsidR="004501CC" w:rsidRPr="00DF37E1" w:rsidRDefault="004501CC" w:rsidP="00B043F6">
            <w:pPr>
              <w:widowControl/>
              <w:spacing w:line="400" w:lineRule="exact"/>
              <w:jc w:val="center"/>
              <w:rPr>
                <w:rFonts w:eastAsia="標楷體"/>
              </w:rPr>
            </w:pPr>
          </w:p>
        </w:tc>
        <w:tc>
          <w:tcPr>
            <w:tcW w:w="1418" w:type="dxa"/>
            <w:vAlign w:val="center"/>
          </w:tcPr>
          <w:p w:rsidR="004501CC" w:rsidRPr="00DF37E1" w:rsidRDefault="004501CC" w:rsidP="00B043F6">
            <w:pPr>
              <w:tabs>
                <w:tab w:val="left" w:pos="1140"/>
              </w:tabs>
              <w:snapToGrid w:val="0"/>
              <w:spacing w:line="400" w:lineRule="exact"/>
              <w:jc w:val="center"/>
              <w:rPr>
                <w:rFonts w:eastAsia="標楷體"/>
              </w:rPr>
            </w:pPr>
            <w:r w:rsidRPr="00DF37E1">
              <w:rPr>
                <w:rFonts w:eastAsia="標楷體"/>
              </w:rPr>
              <w:t>14:40-16:10</w:t>
            </w:r>
          </w:p>
        </w:tc>
        <w:tc>
          <w:tcPr>
            <w:tcW w:w="3025" w:type="dxa"/>
            <w:vAlign w:val="center"/>
          </w:tcPr>
          <w:p w:rsidR="004501CC" w:rsidRPr="00DF37E1" w:rsidRDefault="004501CC" w:rsidP="00B043F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教學分享與塗鴉噴漆</w:t>
            </w:r>
          </w:p>
          <w:p w:rsidR="004501CC" w:rsidRPr="00DF37E1" w:rsidRDefault="004501CC" w:rsidP="00B043F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實作體驗</w:t>
            </w:r>
          </w:p>
        </w:tc>
        <w:tc>
          <w:tcPr>
            <w:tcW w:w="2645" w:type="dxa"/>
            <w:vAlign w:val="center"/>
          </w:tcPr>
          <w:p w:rsidR="004501CC" w:rsidRPr="00DF37E1" w:rsidRDefault="004501CC" w:rsidP="00B043F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高雄市立鼓山高級中學朱俊勳老師</w:t>
            </w:r>
          </w:p>
        </w:tc>
        <w:tc>
          <w:tcPr>
            <w:tcW w:w="708" w:type="dxa"/>
            <w:vMerge/>
            <w:vAlign w:val="center"/>
          </w:tcPr>
          <w:p w:rsidR="004501CC" w:rsidRPr="00DF37E1" w:rsidRDefault="004501CC" w:rsidP="00B043F6">
            <w:pPr>
              <w:widowControl/>
              <w:spacing w:line="400" w:lineRule="exact"/>
              <w:jc w:val="center"/>
              <w:rPr>
                <w:rFonts w:eastAsia="標楷體"/>
              </w:rPr>
            </w:pPr>
          </w:p>
        </w:tc>
      </w:tr>
      <w:tr w:rsidR="004501CC" w:rsidRPr="00DF37E1" w:rsidTr="00B043F6">
        <w:trPr>
          <w:trHeight w:val="670"/>
        </w:trPr>
        <w:tc>
          <w:tcPr>
            <w:tcW w:w="1384" w:type="dxa"/>
            <w:vMerge/>
            <w:vAlign w:val="center"/>
          </w:tcPr>
          <w:p w:rsidR="004501CC" w:rsidRPr="00DF37E1" w:rsidRDefault="004501CC" w:rsidP="00B043F6">
            <w:pPr>
              <w:widowControl/>
              <w:spacing w:line="400" w:lineRule="exact"/>
              <w:jc w:val="center"/>
              <w:rPr>
                <w:rFonts w:eastAsia="標楷體"/>
              </w:rPr>
            </w:pPr>
          </w:p>
        </w:tc>
        <w:tc>
          <w:tcPr>
            <w:tcW w:w="1418" w:type="dxa"/>
            <w:vAlign w:val="center"/>
          </w:tcPr>
          <w:p w:rsidR="004501CC" w:rsidRPr="00DF37E1" w:rsidRDefault="004501CC" w:rsidP="00B043F6">
            <w:pPr>
              <w:tabs>
                <w:tab w:val="left" w:pos="1140"/>
              </w:tabs>
              <w:snapToGrid w:val="0"/>
              <w:spacing w:line="400" w:lineRule="exact"/>
              <w:jc w:val="center"/>
              <w:rPr>
                <w:rFonts w:eastAsia="標楷體"/>
              </w:rPr>
            </w:pPr>
            <w:r w:rsidRPr="00DF37E1">
              <w:rPr>
                <w:rFonts w:eastAsia="標楷體"/>
              </w:rPr>
              <w:t>16:10-16:30</w:t>
            </w:r>
          </w:p>
        </w:tc>
        <w:tc>
          <w:tcPr>
            <w:tcW w:w="3025" w:type="dxa"/>
            <w:vAlign w:val="center"/>
          </w:tcPr>
          <w:p w:rsidR="004501CC" w:rsidRPr="00DF37E1" w:rsidRDefault="004501CC" w:rsidP="00B043F6">
            <w:pPr>
              <w:tabs>
                <w:tab w:val="left" w:pos="1140"/>
              </w:tabs>
              <w:snapToGrid w:val="0"/>
              <w:spacing w:line="400" w:lineRule="exact"/>
              <w:jc w:val="center"/>
              <w:rPr>
                <w:rFonts w:ascii="標楷體" w:eastAsia="標楷體" w:hAnsi="標楷體"/>
              </w:rPr>
            </w:pPr>
            <w:r w:rsidRPr="00DF37E1">
              <w:rPr>
                <w:rFonts w:ascii="標楷體" w:eastAsia="標楷體" w:hAnsi="標楷體" w:hint="eastAsia"/>
              </w:rPr>
              <w:t>綜合討論</w:t>
            </w:r>
          </w:p>
        </w:tc>
        <w:tc>
          <w:tcPr>
            <w:tcW w:w="2645" w:type="dxa"/>
            <w:vAlign w:val="center"/>
          </w:tcPr>
          <w:p w:rsidR="004501CC" w:rsidRPr="00DF37E1" w:rsidRDefault="004501CC" w:rsidP="00B043F6">
            <w:pPr>
              <w:tabs>
                <w:tab w:val="left" w:pos="1140"/>
              </w:tabs>
              <w:snapToGrid w:val="0"/>
              <w:spacing w:line="400" w:lineRule="exact"/>
              <w:jc w:val="center"/>
              <w:rPr>
                <w:rFonts w:ascii="標楷體" w:eastAsia="標楷體" w:hAnsi="標楷體"/>
              </w:rPr>
            </w:pPr>
            <w:r>
              <w:rPr>
                <w:rFonts w:ascii="標楷體" w:eastAsia="標楷體" w:hAnsi="標楷體" w:hint="eastAsia"/>
              </w:rPr>
              <w:t>學科中心</w:t>
            </w:r>
          </w:p>
        </w:tc>
        <w:tc>
          <w:tcPr>
            <w:tcW w:w="708" w:type="dxa"/>
            <w:vMerge/>
            <w:vAlign w:val="center"/>
          </w:tcPr>
          <w:p w:rsidR="004501CC" w:rsidRPr="00DF37E1" w:rsidRDefault="004501CC" w:rsidP="00B043F6">
            <w:pPr>
              <w:widowControl/>
              <w:spacing w:line="400" w:lineRule="exact"/>
              <w:jc w:val="center"/>
              <w:rPr>
                <w:rFonts w:eastAsia="標楷體"/>
              </w:rPr>
            </w:pPr>
          </w:p>
        </w:tc>
      </w:tr>
      <w:tr w:rsidR="004501CC" w:rsidRPr="00DF37E1" w:rsidTr="00B043F6">
        <w:tc>
          <w:tcPr>
            <w:tcW w:w="1384" w:type="dxa"/>
            <w:tcBorders>
              <w:bottom w:val="thickThinSmallGap" w:sz="24" w:space="0" w:color="auto"/>
            </w:tcBorders>
            <w:vAlign w:val="center"/>
          </w:tcPr>
          <w:p w:rsidR="004501CC" w:rsidRPr="00DF37E1" w:rsidRDefault="004501CC" w:rsidP="00B043F6">
            <w:pPr>
              <w:widowControl/>
              <w:spacing w:line="400" w:lineRule="exact"/>
              <w:jc w:val="center"/>
              <w:rPr>
                <w:rFonts w:eastAsia="標楷體"/>
              </w:rPr>
            </w:pPr>
            <w:r w:rsidRPr="00DF37E1">
              <w:rPr>
                <w:rFonts w:eastAsia="標楷體" w:hint="eastAsia"/>
              </w:rPr>
              <w:t>共計</w:t>
            </w:r>
          </w:p>
        </w:tc>
        <w:tc>
          <w:tcPr>
            <w:tcW w:w="7088" w:type="dxa"/>
            <w:gridSpan w:val="3"/>
            <w:tcBorders>
              <w:bottom w:val="thickThinSmallGap" w:sz="24" w:space="0" w:color="auto"/>
            </w:tcBorders>
            <w:vAlign w:val="center"/>
          </w:tcPr>
          <w:p w:rsidR="004501CC" w:rsidRPr="00DF37E1" w:rsidRDefault="004501CC" w:rsidP="00B043F6">
            <w:pPr>
              <w:tabs>
                <w:tab w:val="left" w:pos="1140"/>
              </w:tabs>
              <w:snapToGrid w:val="0"/>
              <w:spacing w:line="400" w:lineRule="exact"/>
              <w:jc w:val="center"/>
              <w:rPr>
                <w:rFonts w:eastAsia="標楷體"/>
                <w:sz w:val="20"/>
                <w:szCs w:val="20"/>
              </w:rPr>
            </w:pPr>
            <w:r>
              <w:rPr>
                <w:rFonts w:eastAsia="標楷體"/>
              </w:rPr>
              <w:t>6</w:t>
            </w:r>
            <w:bookmarkStart w:id="0" w:name="_GoBack"/>
            <w:bookmarkEnd w:id="0"/>
            <w:r w:rsidRPr="00DF37E1">
              <w:rPr>
                <w:rFonts w:eastAsia="標楷體" w:hint="eastAsia"/>
              </w:rPr>
              <w:t>小時</w:t>
            </w:r>
          </w:p>
        </w:tc>
        <w:tc>
          <w:tcPr>
            <w:tcW w:w="708" w:type="dxa"/>
            <w:vMerge/>
            <w:tcBorders>
              <w:bottom w:val="thickThinSmallGap" w:sz="24" w:space="0" w:color="auto"/>
            </w:tcBorders>
            <w:vAlign w:val="center"/>
          </w:tcPr>
          <w:p w:rsidR="004501CC" w:rsidRPr="00DF37E1" w:rsidRDefault="004501CC" w:rsidP="00B043F6">
            <w:pPr>
              <w:tabs>
                <w:tab w:val="left" w:pos="1140"/>
              </w:tabs>
              <w:snapToGrid w:val="0"/>
              <w:spacing w:line="400" w:lineRule="exact"/>
              <w:jc w:val="center"/>
              <w:rPr>
                <w:rFonts w:eastAsia="標楷體"/>
              </w:rPr>
            </w:pPr>
          </w:p>
        </w:tc>
      </w:tr>
    </w:tbl>
    <w:p w:rsidR="004501CC" w:rsidRPr="008634B0" w:rsidRDefault="004501CC" w:rsidP="006A640A">
      <w:pPr>
        <w:pStyle w:val="BodyText"/>
        <w:jc w:val="both"/>
        <w:rPr>
          <w:sz w:val="24"/>
          <w:szCs w:val="24"/>
          <w:lang/>
        </w:rPr>
      </w:pPr>
    </w:p>
    <w:p w:rsidR="004501CC" w:rsidRPr="00583473" w:rsidRDefault="004501CC" w:rsidP="00583473">
      <w:pPr>
        <w:pStyle w:val="BodyText"/>
        <w:rPr>
          <w:sz w:val="24"/>
          <w:szCs w:val="24"/>
          <w:lang/>
        </w:rPr>
      </w:pPr>
      <w:r w:rsidRPr="00583473">
        <w:rPr>
          <w:rFonts w:hint="eastAsia"/>
          <w:sz w:val="24"/>
          <w:szCs w:val="24"/>
          <w:lang/>
        </w:rPr>
        <w:t>四</w:t>
      </w:r>
      <w:r w:rsidRPr="00583473">
        <w:rPr>
          <w:rFonts w:hint="eastAsia"/>
          <w:sz w:val="24"/>
          <w:szCs w:val="24"/>
        </w:rPr>
        <w:t>、報名方式：請至「全國教師在職進修資訊網」報名，網址如下：</w:t>
      </w:r>
      <w:hyperlink r:id="rId6" w:history="1">
        <w:r w:rsidRPr="00583473">
          <w:rPr>
            <w:rStyle w:val="Hyperlink"/>
            <w:sz w:val="24"/>
            <w:szCs w:val="24"/>
          </w:rPr>
          <w:t>http://inservice.edu.tw/index2-2.aspx</w:t>
        </w:r>
      </w:hyperlink>
      <w:r w:rsidRPr="00583473">
        <w:rPr>
          <w:sz w:val="24"/>
          <w:szCs w:val="24"/>
        </w:rPr>
        <w:t xml:space="preserve"> </w:t>
      </w:r>
      <w:r w:rsidRPr="00583473">
        <w:rPr>
          <w:rFonts w:hint="eastAsia"/>
          <w:sz w:val="24"/>
          <w:szCs w:val="24"/>
        </w:rPr>
        <w:t>。</w:t>
      </w:r>
    </w:p>
    <w:p w:rsidR="004501CC" w:rsidRPr="00A64C84" w:rsidRDefault="004501CC" w:rsidP="00A64C84">
      <w:pPr>
        <w:pStyle w:val="BodyText"/>
        <w:ind w:left="991" w:hangingChars="413" w:hanging="991"/>
        <w:jc w:val="both"/>
        <w:rPr>
          <w:sz w:val="24"/>
          <w:szCs w:val="24"/>
        </w:rPr>
      </w:pPr>
      <w:r>
        <w:rPr>
          <w:rFonts w:hint="eastAsia"/>
          <w:sz w:val="24"/>
          <w:szCs w:val="24"/>
          <w:lang/>
        </w:rPr>
        <w:t>五</w:t>
      </w:r>
      <w:r w:rsidRPr="008634B0">
        <w:rPr>
          <w:rFonts w:hint="eastAsia"/>
          <w:sz w:val="24"/>
          <w:szCs w:val="24"/>
        </w:rPr>
        <w:t>、研習時數：</w:t>
      </w:r>
      <w:r w:rsidRPr="008634B0">
        <w:rPr>
          <w:rFonts w:hint="eastAsia"/>
          <w:sz w:val="24"/>
          <w:szCs w:val="24"/>
          <w:lang/>
        </w:rPr>
        <w:t>依據各場</w:t>
      </w:r>
      <w:r w:rsidRPr="008634B0">
        <w:rPr>
          <w:rFonts w:hint="eastAsia"/>
          <w:sz w:val="24"/>
          <w:szCs w:val="24"/>
        </w:rPr>
        <w:t>研習時數</w:t>
      </w:r>
      <w:r w:rsidRPr="008634B0">
        <w:rPr>
          <w:rFonts w:hint="eastAsia"/>
          <w:sz w:val="24"/>
          <w:szCs w:val="24"/>
          <w:lang/>
        </w:rPr>
        <w:t>核發</w:t>
      </w:r>
      <w:r w:rsidRPr="008634B0">
        <w:rPr>
          <w:rFonts w:hint="eastAsia"/>
          <w:sz w:val="24"/>
          <w:szCs w:val="24"/>
        </w:rPr>
        <w:t>。請與會老師務必</w:t>
      </w:r>
      <w:r w:rsidRPr="008634B0">
        <w:rPr>
          <w:rFonts w:hint="eastAsia"/>
          <w:sz w:val="24"/>
          <w:szCs w:val="24"/>
          <w:lang/>
        </w:rPr>
        <w:t>於上下午場開場前</w:t>
      </w:r>
      <w:r>
        <w:rPr>
          <w:rFonts w:hint="eastAsia"/>
          <w:sz w:val="24"/>
          <w:szCs w:val="24"/>
          <w:lang/>
        </w:rPr>
        <w:t>一</w:t>
      </w:r>
      <w:r w:rsidRPr="008634B0">
        <w:rPr>
          <w:rFonts w:hint="eastAsia"/>
          <w:sz w:val="24"/>
          <w:szCs w:val="24"/>
          <w:lang/>
        </w:rPr>
        <w:t>小時內</w:t>
      </w:r>
      <w:r w:rsidRPr="008634B0">
        <w:rPr>
          <w:rFonts w:hint="eastAsia"/>
          <w:sz w:val="24"/>
          <w:szCs w:val="24"/>
        </w:rPr>
        <w:t>簽到</w:t>
      </w:r>
      <w:r w:rsidRPr="008634B0">
        <w:rPr>
          <w:rFonts w:hint="eastAsia"/>
          <w:sz w:val="24"/>
          <w:szCs w:val="24"/>
          <w:lang/>
        </w:rPr>
        <w:t>，並完成</w:t>
      </w:r>
      <w:r w:rsidRPr="008634B0">
        <w:rPr>
          <w:rFonts w:hint="eastAsia"/>
          <w:sz w:val="24"/>
          <w:szCs w:val="24"/>
        </w:rPr>
        <w:t>簽退流程</w:t>
      </w:r>
      <w:r w:rsidRPr="00A64C84">
        <w:rPr>
          <w:rFonts w:hint="eastAsia"/>
          <w:sz w:val="24"/>
          <w:szCs w:val="24"/>
          <w:lang/>
        </w:rPr>
        <w:t>；上半場</w:t>
      </w:r>
      <w:r w:rsidRPr="00A64C84">
        <w:rPr>
          <w:sz w:val="24"/>
          <w:szCs w:val="24"/>
          <w:lang/>
        </w:rPr>
        <w:t>10:00</w:t>
      </w:r>
      <w:r w:rsidRPr="00A64C84">
        <w:rPr>
          <w:rFonts w:hint="eastAsia"/>
          <w:sz w:val="24"/>
          <w:szCs w:val="24"/>
          <w:lang/>
        </w:rPr>
        <w:t>前未報到者恕不提供便當</w:t>
      </w:r>
      <w:r w:rsidRPr="00A64C84">
        <w:rPr>
          <w:rFonts w:hint="eastAsia"/>
          <w:sz w:val="24"/>
          <w:szCs w:val="24"/>
        </w:rPr>
        <w:t>。</w:t>
      </w:r>
    </w:p>
    <w:p w:rsidR="004501CC" w:rsidRDefault="004501CC" w:rsidP="00583473">
      <w:pPr>
        <w:widowControl/>
        <w:rPr>
          <w:rFonts w:ascii="標楷體" w:eastAsia="標楷體" w:hAnsi="標楷體"/>
          <w:b/>
        </w:rPr>
      </w:pPr>
    </w:p>
    <w:p w:rsidR="004501CC" w:rsidRPr="00583473" w:rsidRDefault="004501CC" w:rsidP="00583473">
      <w:pPr>
        <w:widowControl/>
        <w:rPr>
          <w:rFonts w:ascii="標楷體" w:eastAsia="標楷體" w:hAnsi="標楷體"/>
          <w:lang/>
        </w:rPr>
      </w:pPr>
      <w:r w:rsidRPr="00583473">
        <w:rPr>
          <w:rFonts w:ascii="標楷體" w:eastAsia="標楷體" w:hAnsi="標楷體" w:hint="eastAsia"/>
          <w:b/>
        </w:rPr>
        <w:t>伍、備註</w:t>
      </w:r>
    </w:p>
    <w:p w:rsidR="004501CC" w:rsidRPr="008634B0" w:rsidRDefault="004501CC" w:rsidP="006A640A">
      <w:pPr>
        <w:pStyle w:val="BodyText"/>
        <w:ind w:left="480" w:hangingChars="200" w:hanging="480"/>
        <w:jc w:val="both"/>
        <w:rPr>
          <w:sz w:val="24"/>
          <w:szCs w:val="24"/>
        </w:rPr>
      </w:pPr>
      <w:r w:rsidRPr="008634B0">
        <w:rPr>
          <w:rFonts w:hint="eastAsia"/>
          <w:sz w:val="24"/>
          <w:szCs w:val="24"/>
        </w:rPr>
        <w:t>一、本計畫呈教育部中教司核定後實施，修正時亦同。</w:t>
      </w:r>
    </w:p>
    <w:p w:rsidR="004501CC" w:rsidRPr="006A640A" w:rsidRDefault="004501CC" w:rsidP="006A640A">
      <w:pPr>
        <w:pStyle w:val="BodyText"/>
        <w:ind w:left="480" w:hangingChars="200" w:hanging="480"/>
        <w:jc w:val="both"/>
        <w:rPr>
          <w:sz w:val="24"/>
          <w:szCs w:val="24"/>
          <w:lang/>
        </w:rPr>
      </w:pPr>
      <w:r w:rsidRPr="008634B0">
        <w:rPr>
          <w:rFonts w:hint="eastAsia"/>
          <w:sz w:val="24"/>
          <w:szCs w:val="24"/>
        </w:rPr>
        <w:t xml:space="preserve">二、學科中心聯絡人　黃美甄老師　</w:t>
      </w:r>
      <w:r>
        <w:rPr>
          <w:rFonts w:hint="eastAsia"/>
          <w:sz w:val="24"/>
          <w:szCs w:val="24"/>
          <w:lang/>
        </w:rPr>
        <w:t>顏沛琳小姐</w:t>
      </w:r>
      <w:r>
        <w:rPr>
          <w:sz w:val="24"/>
          <w:szCs w:val="24"/>
          <w:lang/>
        </w:rPr>
        <w:t xml:space="preserve"> </w:t>
      </w:r>
      <w:r w:rsidRPr="008634B0">
        <w:rPr>
          <w:rFonts w:hint="eastAsia"/>
          <w:sz w:val="24"/>
          <w:szCs w:val="24"/>
        </w:rPr>
        <w:t>電話：</w:t>
      </w:r>
      <w:r w:rsidRPr="008634B0">
        <w:rPr>
          <w:sz w:val="24"/>
          <w:szCs w:val="24"/>
        </w:rPr>
        <w:t>27075215</w:t>
      </w:r>
      <w:r w:rsidRPr="008634B0">
        <w:rPr>
          <w:rFonts w:hint="eastAsia"/>
          <w:sz w:val="24"/>
          <w:szCs w:val="24"/>
        </w:rPr>
        <w:t>轉</w:t>
      </w:r>
      <w:r w:rsidRPr="008634B0">
        <w:rPr>
          <w:sz w:val="24"/>
          <w:szCs w:val="24"/>
        </w:rPr>
        <w:t>173</w:t>
      </w:r>
    </w:p>
    <w:sectPr w:rsidR="004501CC" w:rsidRPr="006A640A" w:rsidSect="00B163FB">
      <w:pgSz w:w="11906" w:h="16838" w:code="9"/>
      <w:pgMar w:top="1134" w:right="1134" w:bottom="1134" w:left="1134"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1CC" w:rsidRDefault="004501CC" w:rsidP="00196D17">
      <w:r>
        <w:separator/>
      </w:r>
    </w:p>
  </w:endnote>
  <w:endnote w:type="continuationSeparator" w:id="0">
    <w:p w:rsidR="004501CC" w:rsidRDefault="004501CC" w:rsidP="00196D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1CC" w:rsidRDefault="004501CC" w:rsidP="00196D17">
      <w:r>
        <w:separator/>
      </w:r>
    </w:p>
  </w:footnote>
  <w:footnote w:type="continuationSeparator" w:id="0">
    <w:p w:rsidR="004501CC" w:rsidRDefault="004501CC" w:rsidP="00196D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40A"/>
    <w:rsid w:val="000C0973"/>
    <w:rsid w:val="00196D17"/>
    <w:rsid w:val="00270A5B"/>
    <w:rsid w:val="002D40AF"/>
    <w:rsid w:val="0040298E"/>
    <w:rsid w:val="00426956"/>
    <w:rsid w:val="004501CC"/>
    <w:rsid w:val="004856CC"/>
    <w:rsid w:val="00583473"/>
    <w:rsid w:val="006A640A"/>
    <w:rsid w:val="006B6F5B"/>
    <w:rsid w:val="008634B0"/>
    <w:rsid w:val="00A64C84"/>
    <w:rsid w:val="00B043F6"/>
    <w:rsid w:val="00B14326"/>
    <w:rsid w:val="00B163FB"/>
    <w:rsid w:val="00CA2FDC"/>
    <w:rsid w:val="00DA7CB6"/>
    <w:rsid w:val="00DC10BD"/>
    <w:rsid w:val="00DD7679"/>
    <w:rsid w:val="00DF37E1"/>
    <w:rsid w:val="00E84865"/>
    <w:rsid w:val="00F92DC6"/>
    <w:rsid w:val="00FE71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0A"/>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A640A"/>
    <w:rPr>
      <w:rFonts w:eastAsia="標楷體"/>
      <w:sz w:val="32"/>
      <w:szCs w:val="32"/>
    </w:rPr>
  </w:style>
  <w:style w:type="character" w:customStyle="1" w:styleId="BodyTextChar">
    <w:name w:val="Body Text Char"/>
    <w:basedOn w:val="DefaultParagraphFont"/>
    <w:link w:val="BodyText"/>
    <w:uiPriority w:val="99"/>
    <w:locked/>
    <w:rsid w:val="006A640A"/>
    <w:rPr>
      <w:rFonts w:ascii="Times New Roman" w:eastAsia="標楷體" w:hAnsi="Times New Roman" w:cs="Times New Roman"/>
      <w:sz w:val="32"/>
      <w:szCs w:val="32"/>
      <w:lang/>
    </w:rPr>
  </w:style>
  <w:style w:type="character" w:styleId="Hyperlink">
    <w:name w:val="Hyperlink"/>
    <w:basedOn w:val="DefaultParagraphFont"/>
    <w:uiPriority w:val="99"/>
    <w:rsid w:val="006A640A"/>
    <w:rPr>
      <w:rFonts w:cs="Times New Roman"/>
      <w:color w:val="0000FF"/>
      <w:u w:val="single"/>
    </w:rPr>
  </w:style>
  <w:style w:type="table" w:styleId="TableGrid">
    <w:name w:val="Table Grid"/>
    <w:basedOn w:val="TableNormal"/>
    <w:uiPriority w:val="99"/>
    <w:rsid w:val="006A640A"/>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96D1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96D17"/>
    <w:rPr>
      <w:rFonts w:ascii="Times New Roman" w:eastAsia="新細明體" w:hAnsi="Times New Roman" w:cs="Times New Roman"/>
      <w:sz w:val="20"/>
      <w:szCs w:val="20"/>
    </w:rPr>
  </w:style>
  <w:style w:type="paragraph" w:styleId="Footer">
    <w:name w:val="footer"/>
    <w:basedOn w:val="Normal"/>
    <w:link w:val="FooterChar"/>
    <w:uiPriority w:val="99"/>
    <w:rsid w:val="00196D1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96D1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service.edu.tw/index2-2.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208</Words>
  <Characters>1186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普通高級中學課程藝術生活學科中心學校</dc:title>
  <dc:subject/>
  <dc:creator>User</dc:creator>
  <cp:keywords/>
  <dc:description/>
  <cp:lastModifiedBy>師大附中</cp:lastModifiedBy>
  <cp:revision>2</cp:revision>
  <cp:lastPrinted>2014-03-17T08:02:00Z</cp:lastPrinted>
  <dcterms:created xsi:type="dcterms:W3CDTF">2014-03-31T06:09:00Z</dcterms:created>
  <dcterms:modified xsi:type="dcterms:W3CDTF">2014-03-31T06:09:00Z</dcterms:modified>
</cp:coreProperties>
</file>